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142B3" w14:textId="77777777" w:rsidR="00AF4606" w:rsidRDefault="00AF4606" w:rsidP="00AF4606">
      <w:pPr>
        <w:jc w:val="center"/>
        <w:rPr>
          <w:rFonts w:ascii="Calibri" w:hAnsi="Calibri" w:cs="Calibri"/>
          <w:b/>
          <w:sz w:val="28"/>
          <w:szCs w:val="28"/>
          <w:lang w:val="it-IT"/>
        </w:rPr>
      </w:pPr>
    </w:p>
    <w:p w14:paraId="651DB473" w14:textId="58F3127B" w:rsidR="007C44A2" w:rsidRDefault="00AF4606" w:rsidP="00AF4606">
      <w:pPr>
        <w:jc w:val="center"/>
        <w:rPr>
          <w:rFonts w:ascii="Calibri" w:hAnsi="Calibri" w:cs="Calibri"/>
          <w:b/>
          <w:sz w:val="28"/>
          <w:szCs w:val="28"/>
          <w:lang w:val="it-IT"/>
        </w:rPr>
      </w:pPr>
      <w:r w:rsidRPr="00AF4606">
        <w:rPr>
          <w:rFonts w:ascii="Calibri" w:hAnsi="Calibri" w:cs="Calibri"/>
          <w:b/>
          <w:sz w:val="28"/>
          <w:szCs w:val="28"/>
          <w:lang w:val="it-IT"/>
        </w:rPr>
        <w:t xml:space="preserve">KODI I </w:t>
      </w:r>
      <w:r>
        <w:rPr>
          <w:rFonts w:ascii="Calibri" w:hAnsi="Calibri" w:cs="Calibri"/>
          <w:b/>
          <w:sz w:val="28"/>
          <w:szCs w:val="28"/>
          <w:lang w:val="it-IT"/>
        </w:rPr>
        <w:t>SJELLJES</w:t>
      </w:r>
      <w:r w:rsidRPr="00AF4606">
        <w:rPr>
          <w:rFonts w:ascii="Calibri" w:hAnsi="Calibri" w:cs="Calibri"/>
          <w:b/>
          <w:sz w:val="28"/>
          <w:szCs w:val="28"/>
          <w:lang w:val="it-IT"/>
        </w:rPr>
        <w:t xml:space="preserve"> DHE STANDAR</w:t>
      </w:r>
      <w:r w:rsidR="0081416B">
        <w:rPr>
          <w:rFonts w:ascii="Calibri" w:hAnsi="Calibri" w:cs="Calibri"/>
          <w:b/>
          <w:sz w:val="28"/>
          <w:szCs w:val="28"/>
          <w:lang w:val="it-IT"/>
        </w:rPr>
        <w:t>D</w:t>
      </w:r>
      <w:r w:rsidRPr="00AF4606">
        <w:rPr>
          <w:rFonts w:ascii="Calibri" w:hAnsi="Calibri" w:cs="Calibri"/>
          <w:b/>
          <w:sz w:val="28"/>
          <w:szCs w:val="28"/>
          <w:lang w:val="it-IT"/>
        </w:rPr>
        <w:t>I I PRAKTIKAVE TE DREJTA</w:t>
      </w:r>
      <w:r w:rsidR="002C2DEA">
        <w:rPr>
          <w:rFonts w:ascii="Calibri" w:hAnsi="Calibri" w:cs="Calibri"/>
          <w:b/>
          <w:sz w:val="28"/>
          <w:szCs w:val="28"/>
          <w:lang w:val="it-IT"/>
        </w:rPr>
        <w:t xml:space="preserve"> </w:t>
      </w:r>
    </w:p>
    <w:p w14:paraId="39AC8516" w14:textId="3FA08FA6" w:rsidR="00AF4606" w:rsidRPr="00AF4606" w:rsidRDefault="002C2DEA" w:rsidP="00AF4606">
      <w:pPr>
        <w:jc w:val="center"/>
        <w:rPr>
          <w:rFonts w:ascii="Calibri" w:hAnsi="Calibri" w:cs="Calibri"/>
          <w:b/>
          <w:sz w:val="28"/>
          <w:szCs w:val="28"/>
          <w:lang w:val="it-IT"/>
        </w:rPr>
      </w:pPr>
      <w:r>
        <w:rPr>
          <w:rFonts w:ascii="Calibri" w:hAnsi="Calibri" w:cs="Calibri"/>
          <w:b/>
          <w:sz w:val="28"/>
          <w:szCs w:val="28"/>
          <w:lang w:val="it-IT"/>
        </w:rPr>
        <w:t xml:space="preserve">PER ANETARET E SHOQATES MIKROFINANCA SHQIPTARE </w:t>
      </w:r>
    </w:p>
    <w:p w14:paraId="1FD27B24" w14:textId="77777777" w:rsidR="00AF4606" w:rsidRDefault="00AF4606" w:rsidP="00AF4606">
      <w:pPr>
        <w:rPr>
          <w:rFonts w:ascii="Calibri" w:hAnsi="Calibri" w:cs="Calibri"/>
          <w:b/>
          <w:lang w:val="it-IT"/>
        </w:rPr>
      </w:pPr>
    </w:p>
    <w:p w14:paraId="36F1CD36" w14:textId="7758AC2F" w:rsidR="00AF4606" w:rsidRPr="00AF4606" w:rsidRDefault="00AF4606" w:rsidP="00AF4606">
      <w:pPr>
        <w:rPr>
          <w:rFonts w:ascii="Calibri" w:hAnsi="Calibri" w:cs="Calibri"/>
          <w:b/>
          <w:lang w:val="it-IT"/>
        </w:rPr>
      </w:pPr>
      <w:r w:rsidRPr="00AF4606">
        <w:rPr>
          <w:rFonts w:ascii="Calibri" w:hAnsi="Calibri" w:cs="Calibri"/>
          <w:b/>
          <w:lang w:val="it-IT"/>
        </w:rPr>
        <w:t>Hyrje</w:t>
      </w:r>
    </w:p>
    <w:p w14:paraId="3C0D3272" w14:textId="0018E389" w:rsidR="007C44A2" w:rsidRDefault="00AF4606" w:rsidP="00AF4606">
      <w:pPr>
        <w:jc w:val="both"/>
        <w:rPr>
          <w:rFonts w:ascii="Calibri" w:hAnsi="Calibri" w:cs="Calibri"/>
          <w:lang w:val="it-IT"/>
        </w:rPr>
      </w:pPr>
      <w:r w:rsidRPr="00AF4606">
        <w:rPr>
          <w:rFonts w:ascii="Calibri" w:hAnsi="Calibri" w:cs="Calibri"/>
          <w:lang w:val="it-IT"/>
        </w:rPr>
        <w:t xml:space="preserve">Ky dokument, i referuar si Kodi i </w:t>
      </w:r>
      <w:r>
        <w:rPr>
          <w:rFonts w:ascii="Calibri" w:hAnsi="Calibri" w:cs="Calibri"/>
          <w:lang w:val="it-IT"/>
        </w:rPr>
        <w:t>Sjelljes</w:t>
      </w:r>
      <w:r w:rsidRPr="00AF4606">
        <w:rPr>
          <w:rFonts w:ascii="Calibri" w:hAnsi="Calibri" w:cs="Calibri"/>
          <w:lang w:val="it-IT"/>
        </w:rPr>
        <w:t xml:space="preserve"> dhe Standar</w:t>
      </w:r>
      <w:r w:rsidR="0081416B">
        <w:rPr>
          <w:rFonts w:ascii="Calibri" w:hAnsi="Calibri" w:cs="Calibri"/>
          <w:lang w:val="it-IT"/>
        </w:rPr>
        <w:t>d</w:t>
      </w:r>
      <w:r w:rsidRPr="00AF4606">
        <w:rPr>
          <w:rFonts w:ascii="Calibri" w:hAnsi="Calibri" w:cs="Calibri"/>
          <w:lang w:val="it-IT"/>
        </w:rPr>
        <w:t xml:space="preserve">i i Praktikave të Drejta (që këtu referuar si Kodi), miratuar me Vendim të Mbledhjes së Anëtarëve të Shoqatës Mikrofinanca Shqiptare (që këtu referuar si AMA), është një përmbledhje e parimeve bazë që Anëtarët e Shoqatës duhet të </w:t>
      </w:r>
      <w:r w:rsidR="002C2DEA">
        <w:rPr>
          <w:rFonts w:ascii="Calibri" w:hAnsi="Calibri" w:cs="Calibri"/>
          <w:lang w:val="it-IT"/>
        </w:rPr>
        <w:t>zbatojn</w:t>
      </w:r>
      <w:r w:rsidR="007C44A2">
        <w:rPr>
          <w:rFonts w:ascii="Calibri" w:hAnsi="Calibri" w:cs="Calibri"/>
          <w:lang w:val="it-IT"/>
        </w:rPr>
        <w:t>ë</w:t>
      </w:r>
      <w:r w:rsidR="002C2DEA">
        <w:rPr>
          <w:rFonts w:ascii="Calibri" w:hAnsi="Calibri" w:cs="Calibri"/>
          <w:lang w:val="it-IT"/>
        </w:rPr>
        <w:t xml:space="preserve"> n</w:t>
      </w:r>
      <w:r w:rsidR="007C44A2">
        <w:rPr>
          <w:rFonts w:ascii="Calibri" w:hAnsi="Calibri" w:cs="Calibri"/>
          <w:lang w:val="it-IT"/>
        </w:rPr>
        <w:t>ë</w:t>
      </w:r>
      <w:r w:rsidR="002C2DEA">
        <w:rPr>
          <w:rFonts w:ascii="Calibri" w:hAnsi="Calibri" w:cs="Calibri"/>
          <w:lang w:val="it-IT"/>
        </w:rPr>
        <w:t xml:space="preserve"> aktivitetin e tyre</w:t>
      </w:r>
      <w:r w:rsidR="00A37F99">
        <w:rPr>
          <w:rFonts w:ascii="Calibri" w:hAnsi="Calibri" w:cs="Calibri"/>
          <w:lang w:val="it-IT"/>
        </w:rPr>
        <w:t xml:space="preserve"> të përditshem dhe në marrëdhënie me njëri tjetrin në nivel Shoqate</w:t>
      </w:r>
      <w:r w:rsidR="002C2DEA">
        <w:rPr>
          <w:rFonts w:ascii="Calibri" w:hAnsi="Calibri" w:cs="Calibri"/>
          <w:lang w:val="it-IT"/>
        </w:rPr>
        <w:t>.</w:t>
      </w:r>
      <w:r w:rsidRPr="00AF4606">
        <w:rPr>
          <w:rFonts w:ascii="Calibri" w:hAnsi="Calibri" w:cs="Calibri"/>
          <w:lang w:val="it-IT"/>
        </w:rPr>
        <w:t xml:space="preserve"> </w:t>
      </w:r>
    </w:p>
    <w:p w14:paraId="29C6CFC3" w14:textId="5FA00FE3" w:rsidR="00AF4606" w:rsidRPr="00AF4606" w:rsidRDefault="00A37F99" w:rsidP="00AF460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K</w:t>
      </w:r>
      <w:r w:rsidR="00AF4606" w:rsidRPr="00AF4606">
        <w:rPr>
          <w:rFonts w:ascii="Calibri" w:hAnsi="Calibri" w:cs="Calibri"/>
          <w:lang w:val="it-IT"/>
        </w:rPr>
        <w:t xml:space="preserve">y dokument përcakton </w:t>
      </w:r>
      <w:r w:rsidR="002C2DEA">
        <w:rPr>
          <w:rFonts w:ascii="Calibri" w:hAnsi="Calibri" w:cs="Calibri"/>
          <w:lang w:val="it-IT"/>
        </w:rPr>
        <w:t>r</w:t>
      </w:r>
      <w:r w:rsidR="00AF4606" w:rsidRPr="00AF4606">
        <w:rPr>
          <w:rFonts w:ascii="Calibri" w:hAnsi="Calibri" w:cs="Calibri"/>
          <w:lang w:val="it-IT"/>
        </w:rPr>
        <w:t xml:space="preserve">regullat e bashkëpunimit midis Anëtarëve të AMA, respektin reciprok dhe vulletin e mirë për bashkëpunim, si edhe ndjekjen e parimeve të konkurrencës së ndershme dhe të tregut të lirë si përcaktues i vetëm i tarifave dhe cmimeve ofruar klientëve. </w:t>
      </w:r>
    </w:p>
    <w:p w14:paraId="25B626BF" w14:textId="77777777" w:rsidR="00AF4606" w:rsidRPr="00AF4606" w:rsidRDefault="00AF4606" w:rsidP="00AF4606">
      <w:pPr>
        <w:jc w:val="both"/>
        <w:rPr>
          <w:rFonts w:ascii="Calibri" w:hAnsi="Calibri" w:cs="Calibri"/>
          <w:lang w:val="it-IT"/>
        </w:rPr>
      </w:pPr>
      <w:r w:rsidRPr="00AF4606">
        <w:rPr>
          <w:rFonts w:ascii="Calibri" w:hAnsi="Calibri" w:cs="Calibri"/>
          <w:lang w:val="it-IT"/>
        </w:rPr>
        <w:t xml:space="preserve">Anëtarët e Shoqatës janë të përkushtuar të punojnë në përputhje me rregullat e këtij Kodi. Rregullat e Kodit në versionin e tyre aktual do jenë në dispozicion në faqen e internetit të Shoqatës. </w:t>
      </w:r>
    </w:p>
    <w:p w14:paraId="2ACCCF4B" w14:textId="46D4531E" w:rsidR="00AF4606" w:rsidRDefault="00AF4606" w:rsidP="00AF4606">
      <w:pPr>
        <w:jc w:val="both"/>
        <w:rPr>
          <w:rFonts w:ascii="Calibri" w:hAnsi="Calibri" w:cs="Calibri"/>
          <w:lang w:val="it-IT"/>
        </w:rPr>
      </w:pPr>
      <w:r w:rsidRPr="00AF4606">
        <w:rPr>
          <w:rFonts w:ascii="Calibri" w:hAnsi="Calibri" w:cs="Calibri"/>
          <w:lang w:val="it-IT"/>
        </w:rPr>
        <w:t>Anëtarët e Shoqatës përdorin logon e Shoqatës në një pozicion të spikatur në faqet e tyre të internetit, dhe vendosin gjithashtu n</w:t>
      </w:r>
      <w:r w:rsidR="00E345A3">
        <w:rPr>
          <w:rFonts w:ascii="Calibri" w:hAnsi="Calibri" w:cs="Calibri"/>
          <w:lang w:val="it-IT"/>
        </w:rPr>
        <w:t>j</w:t>
      </w:r>
      <w:r w:rsidRPr="00AF4606">
        <w:rPr>
          <w:rFonts w:ascii="Calibri" w:hAnsi="Calibri" w:cs="Calibri"/>
          <w:lang w:val="it-IT"/>
        </w:rPr>
        <w:t>ë link me faqen e internetit të Shoqatës, këtë dokument, dhe dokumente të tjera të Shoqatës, duke konfirmuar kështu respektimin e ty</w:t>
      </w:r>
      <w:r w:rsidR="007C44A2">
        <w:rPr>
          <w:rFonts w:ascii="Calibri" w:hAnsi="Calibri" w:cs="Calibri"/>
          <w:lang w:val="it-IT"/>
        </w:rPr>
        <w:t>re ndaj këtij Kodi. Anëtarët e S</w:t>
      </w:r>
      <w:r w:rsidRPr="00AF4606">
        <w:rPr>
          <w:rFonts w:ascii="Calibri" w:hAnsi="Calibri" w:cs="Calibri"/>
          <w:lang w:val="it-IT"/>
        </w:rPr>
        <w:t xml:space="preserve">hoqatës sigurojnë që </w:t>
      </w:r>
      <w:r w:rsidR="00610EF1">
        <w:rPr>
          <w:rFonts w:ascii="Calibri" w:hAnsi="Calibri" w:cs="Calibri"/>
          <w:lang w:val="it-IT"/>
        </w:rPr>
        <w:t>ky dokument b</w:t>
      </w:r>
      <w:r w:rsidR="007C44A2">
        <w:rPr>
          <w:rFonts w:ascii="Calibri" w:hAnsi="Calibri" w:cs="Calibri"/>
          <w:lang w:val="it-IT"/>
        </w:rPr>
        <w:t>ë</w:t>
      </w:r>
      <w:r w:rsidR="00610EF1">
        <w:rPr>
          <w:rFonts w:ascii="Calibri" w:hAnsi="Calibri" w:cs="Calibri"/>
          <w:lang w:val="it-IT"/>
        </w:rPr>
        <w:t>het publik dhe zbatohet pa p</w:t>
      </w:r>
      <w:r w:rsidR="007C44A2">
        <w:rPr>
          <w:rFonts w:ascii="Calibri" w:hAnsi="Calibri" w:cs="Calibri"/>
          <w:lang w:val="it-IT"/>
        </w:rPr>
        <w:t>ë</w:t>
      </w:r>
      <w:r w:rsidR="00610EF1">
        <w:rPr>
          <w:rFonts w:ascii="Calibri" w:hAnsi="Calibri" w:cs="Calibri"/>
          <w:lang w:val="it-IT"/>
        </w:rPr>
        <w:t xml:space="preserve">rjashtim nga secili prej tyre. </w:t>
      </w:r>
    </w:p>
    <w:p w14:paraId="54CF3C73" w14:textId="77777777" w:rsidR="00610EF1" w:rsidRPr="00AF4606" w:rsidRDefault="00610EF1" w:rsidP="00AF4606">
      <w:pPr>
        <w:jc w:val="both"/>
        <w:rPr>
          <w:rFonts w:ascii="Calibri" w:hAnsi="Calibri" w:cs="Calibri"/>
          <w:lang w:val="it-IT"/>
        </w:rPr>
      </w:pPr>
    </w:p>
    <w:p w14:paraId="42F3ACAB" w14:textId="129A5E56" w:rsidR="00AF4606" w:rsidRDefault="00AF4606" w:rsidP="00AF460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lang w:val="sq-AL"/>
        </w:rPr>
      </w:pPr>
      <w:r w:rsidRPr="00AF4606">
        <w:rPr>
          <w:rFonts w:ascii="Calibri" w:hAnsi="Calibri" w:cs="Calibri"/>
          <w:b/>
          <w:lang w:val="sq-AL"/>
        </w:rPr>
        <w:t>DETYRIME TË PËRGJITHSHME TË ANËTARËVE TË SHOQATËS</w:t>
      </w:r>
    </w:p>
    <w:p w14:paraId="4721C4BC" w14:textId="77777777" w:rsidR="00AF4606" w:rsidRDefault="00AF4606" w:rsidP="00AF4606">
      <w:pPr>
        <w:pStyle w:val="ListParagraph"/>
        <w:spacing w:after="0" w:line="240" w:lineRule="auto"/>
        <w:ind w:left="360"/>
        <w:jc w:val="both"/>
        <w:rPr>
          <w:rFonts w:ascii="Calibri" w:hAnsi="Calibri" w:cs="Calibri"/>
          <w:b/>
          <w:lang w:val="sq-AL"/>
        </w:rPr>
      </w:pPr>
    </w:p>
    <w:p w14:paraId="5C0ADF43" w14:textId="77777777" w:rsidR="00BB456E" w:rsidRPr="00AF4606" w:rsidRDefault="00BB456E" w:rsidP="00AF4606">
      <w:pPr>
        <w:pStyle w:val="ListParagraph"/>
        <w:spacing w:after="0" w:line="240" w:lineRule="auto"/>
        <w:ind w:left="360"/>
        <w:jc w:val="both"/>
        <w:rPr>
          <w:rFonts w:ascii="Calibri" w:hAnsi="Calibri" w:cs="Calibri"/>
          <w:b/>
          <w:lang w:val="sq-AL"/>
        </w:rPr>
      </w:pPr>
    </w:p>
    <w:p w14:paraId="189D6F6D" w14:textId="6776FF79" w:rsidR="00610EF1" w:rsidRDefault="00036028" w:rsidP="00F06113">
      <w:pPr>
        <w:pStyle w:val="ListParagraph"/>
        <w:numPr>
          <w:ilvl w:val="0"/>
          <w:numId w:val="18"/>
        </w:numPr>
        <w:rPr>
          <w:rFonts w:ascii="Calibri" w:hAnsi="Calibri" w:cs="Calibri"/>
          <w:b/>
          <w:lang w:val="sq-AL"/>
        </w:rPr>
      </w:pPr>
      <w:r w:rsidRPr="00F06113">
        <w:rPr>
          <w:rFonts w:ascii="Calibri" w:hAnsi="Calibri" w:cs="Calibri"/>
          <w:b/>
          <w:lang w:val="sq-AL"/>
        </w:rPr>
        <w:t>Detyrimi p</w:t>
      </w:r>
      <w:r w:rsidR="007C44A2" w:rsidRPr="00F06113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>r p</w:t>
      </w:r>
      <w:r w:rsidR="007C44A2" w:rsidRPr="00F06113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>rputhshm</w:t>
      </w:r>
      <w:r w:rsidR="007C44A2" w:rsidRPr="00F06113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>rin</w:t>
      </w:r>
      <w:r w:rsidR="007C44A2" w:rsidRPr="00F06113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 xml:space="preserve"> me Kuadrin Ligjor dhe Rregullator</w:t>
      </w:r>
    </w:p>
    <w:p w14:paraId="33323DE0" w14:textId="77777777" w:rsidR="00F06113" w:rsidRPr="00F06113" w:rsidRDefault="00F06113" w:rsidP="00F06113">
      <w:pPr>
        <w:pStyle w:val="ListParagraph"/>
        <w:rPr>
          <w:rFonts w:ascii="Calibri" w:hAnsi="Calibri" w:cs="Calibri"/>
          <w:b/>
          <w:lang w:val="sq-AL"/>
        </w:rPr>
      </w:pPr>
    </w:p>
    <w:p w14:paraId="7B91D777" w14:textId="781A53D4" w:rsidR="00AF4606" w:rsidRDefault="00AF4606" w:rsidP="00610EF1">
      <w:pPr>
        <w:pStyle w:val="ListParagraph"/>
        <w:numPr>
          <w:ilvl w:val="1"/>
          <w:numId w:val="12"/>
        </w:numPr>
        <w:jc w:val="both"/>
        <w:rPr>
          <w:rFonts w:ascii="Calibri" w:hAnsi="Calibri" w:cs="Calibri"/>
          <w:lang w:val="sq-AL"/>
        </w:rPr>
      </w:pPr>
      <w:r w:rsidRPr="00610EF1">
        <w:rPr>
          <w:rFonts w:ascii="Calibri" w:hAnsi="Calibri" w:cs="Calibri"/>
          <w:lang w:val="sq-AL"/>
        </w:rPr>
        <w:t xml:space="preserve">Anëtarët e Shoqatës e kryejnë veprimtarinë e tyre konform përcaktimeve të ligjit, në përputhje të plotë me të gjitha aktet normative, precededentët ligjorë, vendimet, udhëzimet dhe rregulloret e Autoriteteve Mbikëqyrëse të industrisë, si </w:t>
      </w:r>
      <w:r w:rsidR="003D5500" w:rsidRPr="00610EF1">
        <w:rPr>
          <w:rFonts w:ascii="Calibri" w:hAnsi="Calibri" w:cs="Calibri"/>
          <w:lang w:val="sq-AL"/>
        </w:rPr>
        <w:t xml:space="preserve">Ministria e Ekonomisë dhe Financave, </w:t>
      </w:r>
      <w:r w:rsidRPr="00610EF1">
        <w:rPr>
          <w:rFonts w:ascii="Calibri" w:hAnsi="Calibri" w:cs="Calibri"/>
          <w:lang w:val="sq-AL"/>
        </w:rPr>
        <w:t>Banka e Shqip</w:t>
      </w:r>
      <w:r w:rsidR="003D5500">
        <w:rPr>
          <w:rFonts w:ascii="Calibri" w:hAnsi="Calibri" w:cs="Calibri"/>
          <w:lang w:val="sq-AL"/>
        </w:rPr>
        <w:t xml:space="preserve">ërisë, Autoriteti i Mbikëqyrjes Financiare, </w:t>
      </w:r>
      <w:r w:rsidRPr="00610EF1">
        <w:rPr>
          <w:rFonts w:ascii="Calibri" w:hAnsi="Calibri" w:cs="Calibri"/>
          <w:lang w:val="sq-AL"/>
        </w:rPr>
        <w:t xml:space="preserve">Komisioneri për Mbrojtjen e të Dhënave Personale, Agjensia për Mbrojtjen e Konsumatorit, dhe institucione të tjera rregullatore.   </w:t>
      </w:r>
    </w:p>
    <w:p w14:paraId="0F2A14B2" w14:textId="77777777" w:rsidR="00610EF1" w:rsidRDefault="00610EF1" w:rsidP="00610EF1">
      <w:pPr>
        <w:pStyle w:val="ListParagraph"/>
        <w:ind w:left="430"/>
        <w:jc w:val="both"/>
        <w:rPr>
          <w:rFonts w:ascii="Calibri" w:hAnsi="Calibri" w:cs="Calibri"/>
          <w:lang w:val="sq-AL"/>
        </w:rPr>
      </w:pPr>
    </w:p>
    <w:p w14:paraId="5EB43B86" w14:textId="292CAC3A" w:rsidR="00036028" w:rsidRDefault="00036028" w:rsidP="00F06113">
      <w:pPr>
        <w:pStyle w:val="ListParagraph"/>
        <w:numPr>
          <w:ilvl w:val="0"/>
          <w:numId w:val="18"/>
        </w:numPr>
        <w:rPr>
          <w:rFonts w:ascii="Calibri" w:hAnsi="Calibri" w:cs="Calibri"/>
          <w:b/>
          <w:lang w:val="sq-AL"/>
        </w:rPr>
      </w:pPr>
      <w:r w:rsidRPr="00036028">
        <w:rPr>
          <w:rFonts w:ascii="Calibri" w:hAnsi="Calibri" w:cs="Calibri"/>
          <w:b/>
          <w:lang w:val="sq-AL"/>
        </w:rPr>
        <w:t>Detyrimi p</w:t>
      </w:r>
      <w:r w:rsidR="007C44A2">
        <w:rPr>
          <w:rFonts w:ascii="Calibri" w:hAnsi="Calibri" w:cs="Calibri"/>
          <w:b/>
          <w:lang w:val="sq-AL"/>
        </w:rPr>
        <w:t>ë</w:t>
      </w:r>
      <w:r w:rsidRPr="00036028">
        <w:rPr>
          <w:rFonts w:ascii="Calibri" w:hAnsi="Calibri" w:cs="Calibri"/>
          <w:b/>
          <w:lang w:val="sq-AL"/>
        </w:rPr>
        <w:t>r kredidh</w:t>
      </w:r>
      <w:r w:rsidR="007C44A2">
        <w:rPr>
          <w:rFonts w:ascii="Calibri" w:hAnsi="Calibri" w:cs="Calibri"/>
          <w:b/>
          <w:lang w:val="sq-AL"/>
        </w:rPr>
        <w:t>ë</w:t>
      </w:r>
      <w:r w:rsidRPr="00036028">
        <w:rPr>
          <w:rFonts w:ascii="Calibri" w:hAnsi="Calibri" w:cs="Calibri"/>
          <w:b/>
          <w:lang w:val="sq-AL"/>
        </w:rPr>
        <w:t>nie t</w:t>
      </w:r>
      <w:r w:rsidR="007C44A2">
        <w:rPr>
          <w:rFonts w:ascii="Calibri" w:hAnsi="Calibri" w:cs="Calibri"/>
          <w:b/>
          <w:lang w:val="sq-AL"/>
        </w:rPr>
        <w:t>ë</w:t>
      </w:r>
      <w:r w:rsidRPr="00036028">
        <w:rPr>
          <w:rFonts w:ascii="Calibri" w:hAnsi="Calibri" w:cs="Calibri"/>
          <w:b/>
          <w:lang w:val="sq-AL"/>
        </w:rPr>
        <w:t xml:space="preserve"> matur</w:t>
      </w:r>
    </w:p>
    <w:p w14:paraId="0D786A32" w14:textId="77777777" w:rsidR="00F06113" w:rsidRPr="00036028" w:rsidRDefault="00F06113" w:rsidP="00F06113">
      <w:pPr>
        <w:pStyle w:val="ListParagraph"/>
        <w:rPr>
          <w:rFonts w:ascii="Calibri" w:hAnsi="Calibri" w:cs="Calibri"/>
          <w:b/>
          <w:lang w:val="sq-AL"/>
        </w:rPr>
      </w:pPr>
    </w:p>
    <w:p w14:paraId="50D8CE83" w14:textId="3D9ED594" w:rsidR="00AF4606" w:rsidRDefault="00AF4606" w:rsidP="00F06113">
      <w:pPr>
        <w:pStyle w:val="ListParagraph"/>
        <w:numPr>
          <w:ilvl w:val="1"/>
          <w:numId w:val="18"/>
        </w:numPr>
        <w:jc w:val="both"/>
        <w:rPr>
          <w:rFonts w:ascii="Calibri" w:hAnsi="Calibri" w:cs="Calibri"/>
          <w:lang w:val="sq-AL"/>
        </w:rPr>
      </w:pPr>
      <w:r w:rsidRPr="00F06113">
        <w:rPr>
          <w:rFonts w:ascii="Calibri" w:hAnsi="Calibri" w:cs="Calibri"/>
          <w:lang w:val="sq-AL"/>
        </w:rPr>
        <w:t xml:space="preserve">Anëtarët e Shoqatës sigurohen që e ushtrojnë veprimtarinë e tyre në nivele të larta profesionalizmi, në përputhje me praktikat më të mira të kreditimit nga institucionet financiare </w:t>
      </w:r>
      <w:r w:rsidRPr="00F06113">
        <w:rPr>
          <w:rFonts w:ascii="Calibri" w:hAnsi="Calibri" w:cs="Calibri"/>
          <w:lang w:val="sq-AL"/>
        </w:rPr>
        <w:lastRenderedPageBreak/>
        <w:t xml:space="preserve">jo-banka, të pranuara gjërësisht nga aktorët e tregut, dhe sipas parimeve të mirëbesimit e të kredidhënies së matur dhe të përgjegjshme. </w:t>
      </w:r>
    </w:p>
    <w:p w14:paraId="0D9AD1EB" w14:textId="77777777" w:rsidR="007E6A44" w:rsidRPr="00F06113" w:rsidRDefault="007E6A44" w:rsidP="007E6A44">
      <w:pPr>
        <w:pStyle w:val="ListParagraph"/>
        <w:jc w:val="both"/>
        <w:rPr>
          <w:rFonts w:ascii="Calibri" w:hAnsi="Calibri" w:cs="Calibri"/>
          <w:lang w:val="sq-AL"/>
        </w:rPr>
      </w:pPr>
    </w:p>
    <w:p w14:paraId="625A3906" w14:textId="77777777" w:rsidR="00F06113" w:rsidRDefault="00036028" w:rsidP="00F06113">
      <w:pPr>
        <w:pStyle w:val="ListParagraph"/>
        <w:numPr>
          <w:ilvl w:val="0"/>
          <w:numId w:val="18"/>
        </w:numPr>
        <w:rPr>
          <w:rFonts w:ascii="Calibri" w:hAnsi="Calibri" w:cs="Calibri"/>
          <w:b/>
          <w:lang w:val="sq-AL"/>
        </w:rPr>
      </w:pPr>
      <w:r w:rsidRPr="00F06113">
        <w:rPr>
          <w:rFonts w:ascii="Calibri" w:hAnsi="Calibri" w:cs="Calibri"/>
          <w:b/>
          <w:lang w:val="sq-AL"/>
        </w:rPr>
        <w:t>Detyrimi p</w:t>
      </w:r>
      <w:r w:rsidR="007C44A2" w:rsidRPr="00F06113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>r t</w:t>
      </w:r>
      <w:r w:rsidR="007C44A2" w:rsidRPr="00F06113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 xml:space="preserve"> mos c</w:t>
      </w:r>
      <w:r w:rsidR="007C44A2" w:rsidRPr="00F06113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>nuar reputacionin e Shoqat</w:t>
      </w:r>
      <w:r w:rsidR="007C44A2" w:rsidRPr="00F06113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 xml:space="preserve">s </w:t>
      </w:r>
    </w:p>
    <w:p w14:paraId="79EDAA5E" w14:textId="77777777" w:rsidR="00F06113" w:rsidRDefault="00F06113" w:rsidP="00F06113">
      <w:pPr>
        <w:pStyle w:val="ListParagraph"/>
        <w:rPr>
          <w:rFonts w:ascii="Calibri" w:hAnsi="Calibri" w:cs="Calibri"/>
          <w:b/>
          <w:lang w:val="sq-AL"/>
        </w:rPr>
      </w:pPr>
    </w:p>
    <w:p w14:paraId="2DADE16B" w14:textId="55DDB2FE" w:rsidR="00F06113" w:rsidRPr="00F06113" w:rsidRDefault="00AF4606" w:rsidP="00F06113">
      <w:pPr>
        <w:pStyle w:val="ListParagraph"/>
        <w:numPr>
          <w:ilvl w:val="1"/>
          <w:numId w:val="18"/>
        </w:numPr>
        <w:rPr>
          <w:rFonts w:ascii="Calibri" w:hAnsi="Calibri" w:cs="Calibri"/>
          <w:b/>
          <w:lang w:val="sq-AL"/>
        </w:rPr>
      </w:pPr>
      <w:r w:rsidRPr="00F06113">
        <w:rPr>
          <w:rFonts w:ascii="Calibri" w:hAnsi="Calibri" w:cs="Calibri"/>
          <w:lang w:val="sq-AL"/>
        </w:rPr>
        <w:t xml:space="preserve">Anëtarët e Shoqatës janë të ndërgjegjshëm që cdo veprim i ndërmarrë në kuadrin e biznesit të tyre ndikon njëkohësisht të gjithë Shoqatën dhe reputacionin e mbarë industrisë dhe në këtë mënyrë ata bëjnë cmos që të mos angazhohen në veprime që mund të cënojnë reputacionin e Shoqatës dhe të Industrisë. </w:t>
      </w:r>
    </w:p>
    <w:p w14:paraId="587BEA4F" w14:textId="77777777" w:rsidR="00F06113" w:rsidRPr="00F06113" w:rsidRDefault="00F06113" w:rsidP="00F06113">
      <w:pPr>
        <w:pStyle w:val="ListParagraph"/>
        <w:rPr>
          <w:rFonts w:ascii="Calibri" w:hAnsi="Calibri" w:cs="Calibri"/>
          <w:b/>
          <w:lang w:val="sq-AL"/>
        </w:rPr>
      </w:pPr>
    </w:p>
    <w:p w14:paraId="073EDAD3" w14:textId="4C3504CA" w:rsidR="00AF4606" w:rsidRPr="00F06113" w:rsidRDefault="00F06113" w:rsidP="00F06113">
      <w:pPr>
        <w:pStyle w:val="ListParagraph"/>
        <w:numPr>
          <w:ilvl w:val="1"/>
          <w:numId w:val="18"/>
        </w:numPr>
        <w:jc w:val="both"/>
        <w:rPr>
          <w:rFonts w:ascii="Calibri" w:hAnsi="Calibri" w:cs="Calibri"/>
          <w:b/>
          <w:lang w:val="sq-AL"/>
        </w:rPr>
      </w:pPr>
      <w:r>
        <w:rPr>
          <w:rFonts w:ascii="Calibri" w:hAnsi="Calibri" w:cs="Calibri"/>
          <w:lang w:val="sq-AL"/>
        </w:rPr>
        <w:t>An</w:t>
      </w:r>
      <w:r w:rsidR="007E6A44">
        <w:rPr>
          <w:rFonts w:ascii="Calibri" w:hAnsi="Calibri" w:cs="Calibri"/>
          <w:lang w:val="sq-AL"/>
        </w:rPr>
        <w:t>ë</w:t>
      </w:r>
      <w:r>
        <w:rPr>
          <w:rFonts w:ascii="Calibri" w:hAnsi="Calibri" w:cs="Calibri"/>
          <w:lang w:val="sq-AL"/>
        </w:rPr>
        <w:t>tar</w:t>
      </w:r>
      <w:r w:rsidR="007E6A44">
        <w:rPr>
          <w:rFonts w:ascii="Calibri" w:hAnsi="Calibri" w:cs="Calibri"/>
          <w:lang w:val="sq-AL"/>
        </w:rPr>
        <w:t>ë</w:t>
      </w:r>
      <w:r>
        <w:rPr>
          <w:rFonts w:ascii="Calibri" w:hAnsi="Calibri" w:cs="Calibri"/>
          <w:lang w:val="sq-AL"/>
        </w:rPr>
        <w:t>t e Shoqat</w:t>
      </w:r>
      <w:r w:rsidR="007E6A44">
        <w:rPr>
          <w:rFonts w:ascii="Calibri" w:hAnsi="Calibri" w:cs="Calibri"/>
          <w:lang w:val="sq-AL"/>
        </w:rPr>
        <w:t>ë</w:t>
      </w:r>
      <w:r>
        <w:rPr>
          <w:rFonts w:ascii="Calibri" w:hAnsi="Calibri" w:cs="Calibri"/>
          <w:lang w:val="sq-AL"/>
        </w:rPr>
        <w:t xml:space="preserve">s </w:t>
      </w:r>
      <w:r w:rsidR="008F28B5">
        <w:rPr>
          <w:rFonts w:ascii="Calibri" w:hAnsi="Calibri" w:cs="Calibri"/>
          <w:lang w:val="sq-AL"/>
        </w:rPr>
        <w:t>NUK</w:t>
      </w:r>
      <w:r>
        <w:rPr>
          <w:rFonts w:ascii="Calibri" w:hAnsi="Calibri" w:cs="Calibri"/>
          <w:lang w:val="sq-AL"/>
        </w:rPr>
        <w:t xml:space="preserve"> do p</w:t>
      </w:r>
      <w:r w:rsidR="007E6A44">
        <w:rPr>
          <w:rFonts w:ascii="Calibri" w:hAnsi="Calibri" w:cs="Calibri"/>
          <w:lang w:val="sq-AL"/>
        </w:rPr>
        <w:t>ë</w:t>
      </w:r>
      <w:r>
        <w:rPr>
          <w:rFonts w:ascii="Calibri" w:hAnsi="Calibri" w:cs="Calibri"/>
          <w:lang w:val="sq-AL"/>
        </w:rPr>
        <w:t>rfshihen n</w:t>
      </w:r>
      <w:r w:rsidR="007E6A44">
        <w:rPr>
          <w:rFonts w:ascii="Calibri" w:hAnsi="Calibri" w:cs="Calibri"/>
          <w:lang w:val="sq-AL"/>
        </w:rPr>
        <w:t>ë</w:t>
      </w:r>
      <w:r w:rsidR="00AF4606" w:rsidRPr="00F06113">
        <w:rPr>
          <w:rFonts w:ascii="Calibri" w:hAnsi="Calibri" w:cs="Calibri"/>
          <w:lang w:val="sq-AL"/>
        </w:rPr>
        <w:t xml:space="preserve"> veprime jo-etike të drejtuesve dhe stafit, </w:t>
      </w:r>
      <w:r w:rsidR="008F28B5">
        <w:rPr>
          <w:rFonts w:ascii="Calibri" w:hAnsi="Calibri" w:cs="Calibri"/>
          <w:lang w:val="sq-AL"/>
        </w:rPr>
        <w:t>sic jan</w:t>
      </w:r>
      <w:r w:rsidR="008F28B5" w:rsidRPr="00F06113">
        <w:rPr>
          <w:rFonts w:ascii="Calibri" w:hAnsi="Calibri" w:cs="Calibri"/>
          <w:lang w:val="sq-AL"/>
        </w:rPr>
        <w:t>ë</w:t>
      </w:r>
      <w:r w:rsidR="008F28B5">
        <w:rPr>
          <w:rFonts w:ascii="Calibri" w:hAnsi="Calibri" w:cs="Calibri"/>
          <w:lang w:val="sq-AL"/>
        </w:rPr>
        <w:t xml:space="preserve"> mugesa e transparenc</w:t>
      </w:r>
      <w:r w:rsidR="008F28B5" w:rsidRPr="00F06113">
        <w:rPr>
          <w:rFonts w:ascii="Calibri" w:hAnsi="Calibri" w:cs="Calibri"/>
          <w:lang w:val="sq-AL"/>
        </w:rPr>
        <w:t>ë</w:t>
      </w:r>
      <w:r w:rsidR="008F28B5">
        <w:rPr>
          <w:rFonts w:ascii="Calibri" w:hAnsi="Calibri" w:cs="Calibri"/>
          <w:lang w:val="sq-AL"/>
        </w:rPr>
        <w:t>s karshi klient</w:t>
      </w:r>
      <w:r w:rsidR="008F28B5" w:rsidRPr="00F06113">
        <w:rPr>
          <w:rFonts w:ascii="Calibri" w:hAnsi="Calibri" w:cs="Calibri"/>
          <w:lang w:val="sq-AL"/>
        </w:rPr>
        <w:t>ë</w:t>
      </w:r>
      <w:r w:rsidR="008F28B5">
        <w:rPr>
          <w:rFonts w:ascii="Calibri" w:hAnsi="Calibri" w:cs="Calibri"/>
          <w:lang w:val="sq-AL"/>
        </w:rPr>
        <w:t>ve n</w:t>
      </w:r>
      <w:r w:rsidR="008F28B5" w:rsidRPr="00F06113">
        <w:rPr>
          <w:rFonts w:ascii="Calibri" w:hAnsi="Calibri" w:cs="Calibri"/>
          <w:lang w:val="sq-AL"/>
        </w:rPr>
        <w:t>ë</w:t>
      </w:r>
      <w:r w:rsidR="008F28B5">
        <w:rPr>
          <w:rFonts w:ascii="Calibri" w:hAnsi="Calibri" w:cs="Calibri"/>
          <w:lang w:val="sq-AL"/>
        </w:rPr>
        <w:t xml:space="preserve"> ofrimin e sh</w:t>
      </w:r>
      <w:r w:rsidR="008F28B5" w:rsidRPr="00F06113">
        <w:rPr>
          <w:rFonts w:ascii="Calibri" w:hAnsi="Calibri" w:cs="Calibri"/>
          <w:lang w:val="sq-AL"/>
        </w:rPr>
        <w:t>ë</w:t>
      </w:r>
      <w:r w:rsidR="008F28B5">
        <w:rPr>
          <w:rFonts w:ascii="Calibri" w:hAnsi="Calibri" w:cs="Calibri"/>
          <w:lang w:val="sq-AL"/>
        </w:rPr>
        <w:t xml:space="preserve">rbimeve dhe produkteve, </w:t>
      </w:r>
      <w:r w:rsidR="00AF4606" w:rsidRPr="00F06113">
        <w:rPr>
          <w:rFonts w:ascii="Calibri" w:hAnsi="Calibri" w:cs="Calibri"/>
          <w:lang w:val="sq-AL"/>
        </w:rPr>
        <w:t xml:space="preserve">thyerja e besimit, përvetësimet e padrejta në bazë të pozicionit, shpërdorimi i detyrës, propaganda negative e Anëtarëve kundrejt njeri tjetrit, thyerja e besimit midis Anëtarëve në  marrëdhënie biznesi me njeri tjetrin, kryerja e veprimeve për të dëmtuar biznesin e njëri tjetrit, konkurrenca e pandershme, etj. </w:t>
      </w:r>
      <w:r w:rsidR="008F28B5">
        <w:rPr>
          <w:rFonts w:ascii="Calibri" w:hAnsi="Calibri" w:cs="Calibri"/>
          <w:lang w:val="sq-AL"/>
        </w:rPr>
        <w:t xml:space="preserve"> </w:t>
      </w:r>
    </w:p>
    <w:p w14:paraId="741C47B1" w14:textId="77777777" w:rsidR="00610EF1" w:rsidRDefault="00610EF1" w:rsidP="00610EF1">
      <w:pPr>
        <w:pStyle w:val="ListParagraph"/>
        <w:rPr>
          <w:rFonts w:ascii="Calibri" w:hAnsi="Calibri" w:cs="Calibri"/>
          <w:b/>
          <w:lang w:val="sq-AL"/>
        </w:rPr>
      </w:pPr>
    </w:p>
    <w:p w14:paraId="15ED887F" w14:textId="77777777" w:rsidR="00F06113" w:rsidRDefault="00036028" w:rsidP="00F06113">
      <w:pPr>
        <w:pStyle w:val="ListParagraph"/>
        <w:numPr>
          <w:ilvl w:val="0"/>
          <w:numId w:val="18"/>
        </w:numPr>
        <w:rPr>
          <w:rFonts w:ascii="Calibri" w:hAnsi="Calibri" w:cs="Calibri"/>
          <w:b/>
          <w:lang w:val="sq-AL"/>
        </w:rPr>
      </w:pPr>
      <w:r w:rsidRPr="00F06113">
        <w:rPr>
          <w:rFonts w:ascii="Calibri" w:hAnsi="Calibri" w:cs="Calibri"/>
          <w:b/>
          <w:lang w:val="sq-AL"/>
        </w:rPr>
        <w:t>Detyrimi p</w:t>
      </w:r>
      <w:r w:rsidR="007C44A2" w:rsidRPr="00F06113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>r t</w:t>
      </w:r>
      <w:r w:rsidR="007C44A2" w:rsidRPr="00F06113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 xml:space="preserve"> respektuar dhe dh</w:t>
      </w:r>
      <w:r w:rsidR="007C44A2" w:rsidRPr="00F06113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>n</w:t>
      </w:r>
      <w:r w:rsidR="007C44A2" w:rsidRPr="00F06113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 xml:space="preserve"> kontribut n</w:t>
      </w:r>
      <w:r w:rsidR="007C44A2" w:rsidRPr="00F06113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 xml:space="preserve"> aktivitetin e Shoqat</w:t>
      </w:r>
      <w:r w:rsidR="007C44A2" w:rsidRPr="00F06113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>s</w:t>
      </w:r>
    </w:p>
    <w:p w14:paraId="39C21F49" w14:textId="77777777" w:rsidR="00F06113" w:rsidRDefault="00F06113" w:rsidP="00F06113">
      <w:pPr>
        <w:pStyle w:val="ListParagraph"/>
        <w:rPr>
          <w:rFonts w:ascii="Calibri" w:hAnsi="Calibri" w:cs="Calibri"/>
          <w:b/>
          <w:lang w:val="sq-AL"/>
        </w:rPr>
      </w:pPr>
    </w:p>
    <w:p w14:paraId="4A20D195" w14:textId="77777777" w:rsidR="00F06113" w:rsidRPr="00F06113" w:rsidRDefault="00610EF1" w:rsidP="00F06113">
      <w:pPr>
        <w:pStyle w:val="ListParagraph"/>
        <w:numPr>
          <w:ilvl w:val="1"/>
          <w:numId w:val="18"/>
        </w:numPr>
        <w:rPr>
          <w:rFonts w:ascii="Calibri" w:hAnsi="Calibri" w:cs="Calibri"/>
          <w:b/>
          <w:lang w:val="sq-AL"/>
        </w:rPr>
      </w:pPr>
      <w:r w:rsidRPr="00F06113">
        <w:rPr>
          <w:rFonts w:ascii="Calibri" w:hAnsi="Calibri" w:cs="Calibri"/>
          <w:lang w:val="sq-AL"/>
        </w:rPr>
        <w:t>An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tar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t e Shoqat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s angazhohen p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r dh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nien e kontributit maksimal gjat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lobimit, ofrimit t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ekspertiz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s dhe mb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shtetjen me mjet</w:t>
      </w:r>
      <w:r w:rsidR="00F06113" w:rsidRPr="00F06113">
        <w:rPr>
          <w:rFonts w:ascii="Calibri" w:hAnsi="Calibri" w:cs="Calibri"/>
          <w:lang w:val="sq-AL"/>
        </w:rPr>
        <w:t>e</w:t>
      </w:r>
      <w:r w:rsidRPr="00F06113">
        <w:rPr>
          <w:rFonts w:ascii="Calibri" w:hAnsi="Calibri" w:cs="Calibri"/>
          <w:lang w:val="sq-AL"/>
        </w:rPr>
        <w:t xml:space="preserve"> t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tjera 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lidhje me c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shtje apo shqet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sime q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kan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t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b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jn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m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sektorin e mikrofinanc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s, pavar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sisht 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se k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to c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shtje jan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emergjente ose jo p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r An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tar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t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caktuar. </w:t>
      </w:r>
    </w:p>
    <w:p w14:paraId="0DB84242" w14:textId="77777777" w:rsidR="00F06113" w:rsidRPr="00F06113" w:rsidRDefault="00F06113" w:rsidP="00F06113">
      <w:pPr>
        <w:pStyle w:val="ListParagraph"/>
        <w:rPr>
          <w:rFonts w:ascii="Calibri" w:hAnsi="Calibri" w:cs="Calibri"/>
          <w:b/>
          <w:lang w:val="sq-AL"/>
        </w:rPr>
      </w:pPr>
    </w:p>
    <w:p w14:paraId="5CE2C5D9" w14:textId="681521A2" w:rsidR="00036028" w:rsidRPr="00F06113" w:rsidRDefault="00036028" w:rsidP="00F06113">
      <w:pPr>
        <w:pStyle w:val="ListParagraph"/>
        <w:numPr>
          <w:ilvl w:val="1"/>
          <w:numId w:val="18"/>
        </w:numPr>
        <w:rPr>
          <w:rFonts w:ascii="Calibri" w:hAnsi="Calibri" w:cs="Calibri"/>
          <w:b/>
          <w:lang w:val="sq-AL"/>
        </w:rPr>
      </w:pPr>
      <w:r w:rsidRPr="00F06113">
        <w:rPr>
          <w:rFonts w:ascii="Calibri" w:hAnsi="Calibri" w:cs="Calibri"/>
          <w:lang w:val="sq-AL"/>
        </w:rPr>
        <w:t>Gjatë kryerjes së veprimtarisë së tyre, Anëtarët e Shoqatës sigurojnë zbatimin e Statutit dhe udhëzimeve të miratuara të Shoqatës.</w:t>
      </w:r>
    </w:p>
    <w:p w14:paraId="7B4A10C0" w14:textId="77777777" w:rsidR="00BB456E" w:rsidRPr="00BB456E" w:rsidRDefault="00BB456E" w:rsidP="00BB456E">
      <w:pPr>
        <w:pStyle w:val="ListParagraph"/>
        <w:rPr>
          <w:rFonts w:ascii="Calibri" w:hAnsi="Calibri" w:cs="Calibri"/>
          <w:lang w:val="sq-AL"/>
        </w:rPr>
      </w:pPr>
    </w:p>
    <w:p w14:paraId="4677173F" w14:textId="77777777" w:rsidR="00F06113" w:rsidRDefault="00036028" w:rsidP="00F06113">
      <w:pPr>
        <w:pStyle w:val="ListParagraph"/>
        <w:numPr>
          <w:ilvl w:val="0"/>
          <w:numId w:val="18"/>
        </w:numPr>
        <w:rPr>
          <w:rFonts w:ascii="Calibri" w:hAnsi="Calibri" w:cs="Calibri"/>
          <w:b/>
          <w:lang w:val="sq-AL"/>
        </w:rPr>
      </w:pPr>
      <w:r w:rsidRPr="00F06113">
        <w:rPr>
          <w:rFonts w:ascii="Calibri" w:hAnsi="Calibri" w:cs="Calibri"/>
          <w:b/>
          <w:lang w:val="sq-AL"/>
        </w:rPr>
        <w:t>Detyrimi p</w:t>
      </w:r>
      <w:r w:rsidR="007C44A2" w:rsidRPr="00F06113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>r t’i trajtuar klient</w:t>
      </w:r>
      <w:r w:rsidR="007C44A2" w:rsidRPr="00F06113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>t me profesionaliz</w:t>
      </w:r>
      <w:r w:rsidR="007C44A2" w:rsidRPr="00F06113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>m</w:t>
      </w:r>
    </w:p>
    <w:p w14:paraId="2BD32A0F" w14:textId="77777777" w:rsidR="00F06113" w:rsidRDefault="00F06113" w:rsidP="00F06113">
      <w:pPr>
        <w:pStyle w:val="ListParagraph"/>
        <w:ind w:left="1440"/>
        <w:rPr>
          <w:rFonts w:ascii="Calibri" w:hAnsi="Calibri" w:cs="Calibri"/>
          <w:b/>
          <w:lang w:val="sq-AL"/>
        </w:rPr>
      </w:pPr>
    </w:p>
    <w:p w14:paraId="375B4012" w14:textId="77777777" w:rsidR="00F06113" w:rsidRPr="00F06113" w:rsidRDefault="00AF4606" w:rsidP="00F06113">
      <w:pPr>
        <w:pStyle w:val="ListParagraph"/>
        <w:numPr>
          <w:ilvl w:val="1"/>
          <w:numId w:val="18"/>
        </w:numPr>
        <w:jc w:val="both"/>
        <w:rPr>
          <w:rFonts w:ascii="Calibri" w:hAnsi="Calibri" w:cs="Calibri"/>
          <w:b/>
          <w:lang w:val="sq-AL"/>
        </w:rPr>
      </w:pPr>
      <w:r w:rsidRPr="00F06113">
        <w:rPr>
          <w:rFonts w:ascii="Calibri" w:hAnsi="Calibri" w:cs="Calibri"/>
          <w:lang w:val="sq-AL"/>
        </w:rPr>
        <w:t xml:space="preserve">Anëtarët e Shoqatës e kryejnë veprimtarinë e tyre në mënyrë të ndershme dhe etike, dhe i trajtojnë klientët e tyre në mënyrë profesionale. Në cdo transaksion kredie me klientët, Anëtarët dhe stafi i tyre duhet të ofrojnë informacion të mjaftueshëm dhe të qartë, jashtë termave të zhargonit financiar, dhe aty ku është e mundur, të sigurojnë që edhe partnerët me të cilët ata punojnë, të zbatojnë të njëjtat standarte, duke e përcaktuar këtë në marrëveshjet e bashkëpunimit me ta. </w:t>
      </w:r>
    </w:p>
    <w:p w14:paraId="50215CEE" w14:textId="77777777" w:rsidR="00F06113" w:rsidRPr="00F06113" w:rsidRDefault="00F06113" w:rsidP="00F06113">
      <w:pPr>
        <w:pStyle w:val="ListParagraph"/>
        <w:rPr>
          <w:rFonts w:ascii="Calibri" w:hAnsi="Calibri" w:cs="Calibri"/>
          <w:b/>
          <w:lang w:val="sq-AL"/>
        </w:rPr>
      </w:pPr>
    </w:p>
    <w:p w14:paraId="50E3ED5C" w14:textId="77777777" w:rsidR="00F06113" w:rsidRPr="00F06113" w:rsidRDefault="008D2F0F" w:rsidP="00F06113">
      <w:pPr>
        <w:pStyle w:val="ListParagraph"/>
        <w:numPr>
          <w:ilvl w:val="1"/>
          <w:numId w:val="18"/>
        </w:numPr>
        <w:rPr>
          <w:rFonts w:ascii="Calibri" w:hAnsi="Calibri" w:cs="Calibri"/>
          <w:b/>
          <w:lang w:val="sq-AL"/>
        </w:rPr>
      </w:pPr>
      <w:r w:rsidRPr="00F06113">
        <w:rPr>
          <w:rFonts w:ascii="Calibri" w:hAnsi="Calibri" w:cs="Calibri"/>
          <w:lang w:val="sq-AL"/>
        </w:rPr>
        <w:t>An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tar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t e Shoqat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s i mbrojn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klient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t e tyre nga marrja p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rsip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r e detyrimeve shtes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, t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cilat mund t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kthehen 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nj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barr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financiare t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pap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rballueshme p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r ta. Ata promovojn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parimet e huamarrjes s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zgjuar, duke u shpjeguar paraprakisht aplikuesve p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r kredi ndikimin financiar q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financimet mund t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ken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jet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n e tyre. </w:t>
      </w:r>
    </w:p>
    <w:p w14:paraId="073141FE" w14:textId="77777777" w:rsidR="00F06113" w:rsidRPr="00F06113" w:rsidRDefault="00F06113" w:rsidP="00F06113">
      <w:pPr>
        <w:pStyle w:val="ListParagraph"/>
        <w:rPr>
          <w:rFonts w:ascii="Calibri" w:hAnsi="Calibri" w:cs="Calibri"/>
          <w:lang w:val="sq-AL"/>
        </w:rPr>
      </w:pPr>
    </w:p>
    <w:p w14:paraId="7987B68D" w14:textId="2905A428" w:rsidR="008D2F0F" w:rsidRPr="00F06113" w:rsidRDefault="008D2F0F" w:rsidP="00F06113">
      <w:pPr>
        <w:pStyle w:val="ListParagraph"/>
        <w:numPr>
          <w:ilvl w:val="1"/>
          <w:numId w:val="18"/>
        </w:numPr>
        <w:jc w:val="both"/>
        <w:rPr>
          <w:rFonts w:ascii="Calibri" w:hAnsi="Calibri" w:cs="Calibri"/>
          <w:b/>
          <w:lang w:val="sq-AL"/>
        </w:rPr>
      </w:pPr>
      <w:r w:rsidRPr="00F06113">
        <w:rPr>
          <w:rFonts w:ascii="Calibri" w:hAnsi="Calibri" w:cs="Calibri"/>
          <w:lang w:val="sq-AL"/>
        </w:rPr>
        <w:lastRenderedPageBreak/>
        <w:t>Pavar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sisht statusit t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klientit 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lidhje me ripagimin e kredis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sipas skedulit t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r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dakord ose jo, An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tar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t e Shoqat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s angazhohen q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do zbatojn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komunikimin me ta standartet m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t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larta t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etik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s dhe profesionalizmit, nuk do p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rdorin gjuh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fyese apo k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rcenuese, nuk do ushtrojn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presion t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panevojsh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m psikologjik dhe do mundohen t’i ofrojn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zgjidhje klientit 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v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shtir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si, 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rast se ai 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sht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treguar bashkepunues dhe ka ofruar informacion 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vijim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si 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lidhje me problematik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n q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mund t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k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t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ndikuar n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mos-respektimin e ripagimit t</w:t>
      </w:r>
      <w:r w:rsidR="007C44A2" w:rsidRPr="00F06113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detyrimeve. </w:t>
      </w:r>
      <w:r w:rsidR="008F28B5">
        <w:rPr>
          <w:rFonts w:ascii="Calibri" w:hAnsi="Calibri" w:cs="Calibri"/>
          <w:lang w:val="sq-AL"/>
        </w:rPr>
        <w:t xml:space="preserve"> </w:t>
      </w:r>
    </w:p>
    <w:p w14:paraId="3864B5E3" w14:textId="77777777" w:rsidR="00610EF1" w:rsidRDefault="00610EF1" w:rsidP="00610EF1">
      <w:pPr>
        <w:pStyle w:val="ListParagraph"/>
        <w:rPr>
          <w:rFonts w:ascii="Calibri" w:hAnsi="Calibri" w:cs="Calibri"/>
          <w:lang w:val="sq-AL"/>
        </w:rPr>
      </w:pPr>
    </w:p>
    <w:p w14:paraId="38D5C381" w14:textId="77777777" w:rsidR="00F06113" w:rsidRDefault="00036028" w:rsidP="00F06113">
      <w:pPr>
        <w:pStyle w:val="ListParagraph"/>
        <w:numPr>
          <w:ilvl w:val="0"/>
          <w:numId w:val="18"/>
        </w:numPr>
        <w:rPr>
          <w:rFonts w:ascii="Calibri" w:hAnsi="Calibri" w:cs="Calibri"/>
          <w:b/>
          <w:lang w:val="sq-AL"/>
        </w:rPr>
      </w:pPr>
      <w:r w:rsidRPr="00F06113">
        <w:rPr>
          <w:rFonts w:ascii="Calibri" w:hAnsi="Calibri" w:cs="Calibri"/>
          <w:b/>
          <w:lang w:val="sq-AL"/>
        </w:rPr>
        <w:t>Detyrimi p</w:t>
      </w:r>
      <w:r w:rsidR="007C44A2" w:rsidRPr="00F06113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>r t</w:t>
      </w:r>
      <w:r w:rsidR="007C44A2" w:rsidRPr="00F06113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 xml:space="preserve"> ofruar sh</w:t>
      </w:r>
      <w:r w:rsidR="007C44A2" w:rsidRPr="00F06113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>rbimet n</w:t>
      </w:r>
      <w:r w:rsidR="007C44A2" w:rsidRPr="00F06113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>p</w:t>
      </w:r>
      <w:r w:rsidR="007C44A2" w:rsidRPr="00F06113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>rmjet nj</w:t>
      </w:r>
      <w:r w:rsidR="007C44A2" w:rsidRPr="00F06113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 xml:space="preserve"> stafi t</w:t>
      </w:r>
      <w:r w:rsidR="007C44A2" w:rsidRPr="00F06113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 xml:space="preserve"> kualifikuar</w:t>
      </w:r>
    </w:p>
    <w:p w14:paraId="29518962" w14:textId="77777777" w:rsidR="00F06113" w:rsidRDefault="00F06113" w:rsidP="00F06113">
      <w:pPr>
        <w:pStyle w:val="ListParagraph"/>
        <w:rPr>
          <w:rFonts w:ascii="Calibri" w:hAnsi="Calibri" w:cs="Calibri"/>
          <w:b/>
          <w:lang w:val="sq-AL"/>
        </w:rPr>
      </w:pPr>
    </w:p>
    <w:p w14:paraId="51805F1C" w14:textId="3528AB45" w:rsidR="00610EF1" w:rsidRPr="00F06113" w:rsidRDefault="00AF4606" w:rsidP="00F06113">
      <w:pPr>
        <w:pStyle w:val="ListParagraph"/>
        <w:numPr>
          <w:ilvl w:val="1"/>
          <w:numId w:val="18"/>
        </w:numPr>
        <w:rPr>
          <w:rFonts w:ascii="Calibri" w:hAnsi="Calibri" w:cs="Calibri"/>
          <w:b/>
          <w:lang w:val="sq-AL"/>
        </w:rPr>
      </w:pPr>
      <w:r w:rsidRPr="00F06113">
        <w:rPr>
          <w:rFonts w:ascii="Calibri" w:hAnsi="Calibri" w:cs="Calibri"/>
          <w:lang w:val="sq-AL"/>
        </w:rPr>
        <w:t>Anëtarët e Shoqatës sigurojnë trajnimet dhe krijimin e kapaciteteve të nevojshme për stafin e tyre, të cilat mundësojnë kryerjen e veprimtarisë së tyre konform standar</w:t>
      </w:r>
      <w:r w:rsidR="00E345A3">
        <w:rPr>
          <w:rFonts w:ascii="Calibri" w:hAnsi="Calibri" w:cs="Calibri"/>
          <w:lang w:val="sq-AL"/>
        </w:rPr>
        <w:t>d</w:t>
      </w:r>
      <w:r w:rsidRPr="00F06113">
        <w:rPr>
          <w:rFonts w:ascii="Calibri" w:hAnsi="Calibri" w:cs="Calibri"/>
          <w:lang w:val="sq-AL"/>
        </w:rPr>
        <w:t>eve të</w:t>
      </w:r>
      <w:r w:rsidR="00610EF1" w:rsidRPr="00F06113">
        <w:rPr>
          <w:rFonts w:ascii="Calibri" w:hAnsi="Calibri" w:cs="Calibri"/>
          <w:lang w:val="sq-AL"/>
        </w:rPr>
        <w:t xml:space="preserve"> miratuara dhe Kodit të Etikës.</w:t>
      </w:r>
    </w:p>
    <w:p w14:paraId="202A52C7" w14:textId="77777777" w:rsidR="00610EF1" w:rsidRDefault="00610EF1" w:rsidP="00610EF1">
      <w:pPr>
        <w:pStyle w:val="ListParagraph"/>
        <w:rPr>
          <w:rFonts w:ascii="Calibri" w:hAnsi="Calibri" w:cs="Calibri"/>
          <w:lang w:val="it-IT"/>
        </w:rPr>
      </w:pPr>
    </w:p>
    <w:p w14:paraId="249D3B8A" w14:textId="77777777" w:rsidR="00F06113" w:rsidRDefault="00036028" w:rsidP="00F06113">
      <w:pPr>
        <w:pStyle w:val="ListParagraph"/>
        <w:numPr>
          <w:ilvl w:val="0"/>
          <w:numId w:val="18"/>
        </w:numPr>
        <w:rPr>
          <w:rFonts w:ascii="Calibri" w:hAnsi="Calibri" w:cs="Calibri"/>
          <w:b/>
          <w:lang w:val="it-IT"/>
        </w:rPr>
      </w:pPr>
      <w:r w:rsidRPr="00F06113">
        <w:rPr>
          <w:rFonts w:ascii="Calibri" w:hAnsi="Calibri" w:cs="Calibri"/>
          <w:b/>
          <w:lang w:val="it-IT"/>
        </w:rPr>
        <w:t>Detyrimi p</w:t>
      </w:r>
      <w:r w:rsidR="007C44A2" w:rsidRPr="00F06113">
        <w:rPr>
          <w:rFonts w:ascii="Calibri" w:hAnsi="Calibri" w:cs="Calibri"/>
          <w:b/>
          <w:lang w:val="it-IT"/>
        </w:rPr>
        <w:t>ë</w:t>
      </w:r>
      <w:r w:rsidRPr="00F06113">
        <w:rPr>
          <w:rFonts w:ascii="Calibri" w:hAnsi="Calibri" w:cs="Calibri"/>
          <w:b/>
          <w:lang w:val="it-IT"/>
        </w:rPr>
        <w:t>r t</w:t>
      </w:r>
      <w:r w:rsidR="007C44A2" w:rsidRPr="00F06113">
        <w:rPr>
          <w:rFonts w:ascii="Calibri" w:hAnsi="Calibri" w:cs="Calibri"/>
          <w:b/>
          <w:lang w:val="it-IT"/>
        </w:rPr>
        <w:t>ë</w:t>
      </w:r>
      <w:r w:rsidRPr="00F06113">
        <w:rPr>
          <w:rFonts w:ascii="Calibri" w:hAnsi="Calibri" w:cs="Calibri"/>
          <w:b/>
          <w:lang w:val="it-IT"/>
        </w:rPr>
        <w:t xml:space="preserve"> ruajtur t</w:t>
      </w:r>
      <w:r w:rsidR="007C44A2" w:rsidRPr="00F06113">
        <w:rPr>
          <w:rFonts w:ascii="Calibri" w:hAnsi="Calibri" w:cs="Calibri"/>
          <w:b/>
          <w:lang w:val="it-IT"/>
        </w:rPr>
        <w:t>ë</w:t>
      </w:r>
      <w:r w:rsidRPr="00F06113">
        <w:rPr>
          <w:rFonts w:ascii="Calibri" w:hAnsi="Calibri" w:cs="Calibri"/>
          <w:b/>
          <w:lang w:val="it-IT"/>
        </w:rPr>
        <w:t xml:space="preserve"> dh</w:t>
      </w:r>
      <w:r w:rsidR="007C44A2" w:rsidRPr="00F06113">
        <w:rPr>
          <w:rFonts w:ascii="Calibri" w:hAnsi="Calibri" w:cs="Calibri"/>
          <w:b/>
          <w:lang w:val="it-IT"/>
        </w:rPr>
        <w:t>ë</w:t>
      </w:r>
      <w:r w:rsidRPr="00F06113">
        <w:rPr>
          <w:rFonts w:ascii="Calibri" w:hAnsi="Calibri" w:cs="Calibri"/>
          <w:b/>
          <w:lang w:val="it-IT"/>
        </w:rPr>
        <w:t>nat personale t</w:t>
      </w:r>
      <w:r w:rsidR="007C44A2" w:rsidRPr="00F06113">
        <w:rPr>
          <w:rFonts w:ascii="Calibri" w:hAnsi="Calibri" w:cs="Calibri"/>
          <w:b/>
          <w:lang w:val="it-IT"/>
        </w:rPr>
        <w:t>ë</w:t>
      </w:r>
      <w:r w:rsidRPr="00F06113">
        <w:rPr>
          <w:rFonts w:ascii="Calibri" w:hAnsi="Calibri" w:cs="Calibri"/>
          <w:b/>
          <w:lang w:val="it-IT"/>
        </w:rPr>
        <w:t xml:space="preserve"> klient</w:t>
      </w:r>
      <w:r w:rsidR="007C44A2" w:rsidRPr="00F06113">
        <w:rPr>
          <w:rFonts w:ascii="Calibri" w:hAnsi="Calibri" w:cs="Calibri"/>
          <w:b/>
          <w:lang w:val="it-IT"/>
        </w:rPr>
        <w:t>ë</w:t>
      </w:r>
      <w:r w:rsidRPr="00F06113">
        <w:rPr>
          <w:rFonts w:ascii="Calibri" w:hAnsi="Calibri" w:cs="Calibri"/>
          <w:b/>
          <w:lang w:val="it-IT"/>
        </w:rPr>
        <w:t>ve t</w:t>
      </w:r>
      <w:r w:rsidR="007C44A2" w:rsidRPr="00F06113">
        <w:rPr>
          <w:rFonts w:ascii="Calibri" w:hAnsi="Calibri" w:cs="Calibri"/>
          <w:b/>
          <w:lang w:val="it-IT"/>
        </w:rPr>
        <w:t>ë</w:t>
      </w:r>
      <w:r w:rsidRPr="00F06113">
        <w:rPr>
          <w:rFonts w:ascii="Calibri" w:hAnsi="Calibri" w:cs="Calibri"/>
          <w:b/>
          <w:lang w:val="it-IT"/>
        </w:rPr>
        <w:t xml:space="preserve"> tyre</w:t>
      </w:r>
    </w:p>
    <w:p w14:paraId="48446D73" w14:textId="77777777" w:rsidR="00F06113" w:rsidRDefault="00F06113" w:rsidP="00F06113">
      <w:pPr>
        <w:pStyle w:val="ListParagraph"/>
        <w:rPr>
          <w:rFonts w:ascii="Calibri" w:hAnsi="Calibri" w:cs="Calibri"/>
          <w:b/>
          <w:lang w:val="it-IT"/>
        </w:rPr>
      </w:pPr>
    </w:p>
    <w:p w14:paraId="2B90070A" w14:textId="77777777" w:rsidR="00F06113" w:rsidRPr="00F06113" w:rsidRDefault="00AF4606" w:rsidP="00F06113">
      <w:pPr>
        <w:pStyle w:val="ListParagraph"/>
        <w:numPr>
          <w:ilvl w:val="1"/>
          <w:numId w:val="18"/>
        </w:numPr>
        <w:rPr>
          <w:rFonts w:ascii="Calibri" w:hAnsi="Calibri" w:cs="Calibri"/>
          <w:b/>
          <w:lang w:val="it-IT"/>
        </w:rPr>
      </w:pPr>
      <w:r w:rsidRPr="00F06113">
        <w:rPr>
          <w:rFonts w:ascii="Calibri" w:hAnsi="Calibri" w:cs="Calibri"/>
          <w:lang w:val="it-IT"/>
        </w:rPr>
        <w:t xml:space="preserve">Anëtarët e Shoqatës sigurohen që sistemet që ata përdorin, ku ruhen të dhënat personale të klientëve, të jenë në përputhje me specifikimet ligjore dhe rregullatore. </w:t>
      </w:r>
    </w:p>
    <w:p w14:paraId="4EA71759" w14:textId="77777777" w:rsidR="00F06113" w:rsidRPr="00F06113" w:rsidRDefault="00F06113" w:rsidP="00F06113">
      <w:pPr>
        <w:pStyle w:val="ListParagraph"/>
        <w:rPr>
          <w:rFonts w:ascii="Calibri" w:hAnsi="Calibri" w:cs="Calibri"/>
          <w:b/>
          <w:lang w:val="it-IT"/>
        </w:rPr>
      </w:pPr>
    </w:p>
    <w:p w14:paraId="0ED5287F" w14:textId="77777777" w:rsidR="00F06113" w:rsidRPr="00F06113" w:rsidRDefault="008D2F0F" w:rsidP="00F06113">
      <w:pPr>
        <w:pStyle w:val="ListParagraph"/>
        <w:numPr>
          <w:ilvl w:val="1"/>
          <w:numId w:val="18"/>
        </w:numPr>
        <w:rPr>
          <w:rFonts w:ascii="Calibri" w:hAnsi="Calibri" w:cs="Calibri"/>
          <w:b/>
          <w:lang w:val="it-IT"/>
        </w:rPr>
      </w:pPr>
      <w:r w:rsidRPr="00F06113">
        <w:rPr>
          <w:rFonts w:ascii="Calibri" w:hAnsi="Calibri" w:cs="Calibri"/>
          <w:lang w:val="it-IT"/>
        </w:rPr>
        <w:t>An</w:t>
      </w:r>
      <w:r w:rsidR="007C44A2" w:rsidRPr="00F06113">
        <w:rPr>
          <w:rFonts w:ascii="Calibri" w:hAnsi="Calibri" w:cs="Calibri"/>
          <w:lang w:val="it-IT"/>
        </w:rPr>
        <w:t>ë</w:t>
      </w:r>
      <w:r w:rsidRPr="00F06113">
        <w:rPr>
          <w:rFonts w:ascii="Calibri" w:hAnsi="Calibri" w:cs="Calibri"/>
          <w:lang w:val="it-IT"/>
        </w:rPr>
        <w:t>tar</w:t>
      </w:r>
      <w:r w:rsidR="007C44A2" w:rsidRPr="00F06113">
        <w:rPr>
          <w:rFonts w:ascii="Calibri" w:hAnsi="Calibri" w:cs="Calibri"/>
          <w:lang w:val="it-IT"/>
        </w:rPr>
        <w:t>ë</w:t>
      </w:r>
      <w:r w:rsidRPr="00F06113">
        <w:rPr>
          <w:rFonts w:ascii="Calibri" w:hAnsi="Calibri" w:cs="Calibri"/>
          <w:lang w:val="it-IT"/>
        </w:rPr>
        <w:t>t e Shoqat</w:t>
      </w:r>
      <w:r w:rsidR="007C44A2" w:rsidRPr="00F06113">
        <w:rPr>
          <w:rFonts w:ascii="Calibri" w:hAnsi="Calibri" w:cs="Calibri"/>
          <w:lang w:val="it-IT"/>
        </w:rPr>
        <w:t>ë</w:t>
      </w:r>
      <w:r w:rsidRPr="00F06113">
        <w:rPr>
          <w:rFonts w:ascii="Calibri" w:hAnsi="Calibri" w:cs="Calibri"/>
          <w:lang w:val="it-IT"/>
        </w:rPr>
        <w:t>s sigurohen gjithashtu q</w:t>
      </w:r>
      <w:r w:rsidR="007C44A2" w:rsidRPr="00F06113">
        <w:rPr>
          <w:rFonts w:ascii="Calibri" w:hAnsi="Calibri" w:cs="Calibri"/>
          <w:lang w:val="it-IT"/>
        </w:rPr>
        <w:t>ë</w:t>
      </w:r>
      <w:r w:rsidRPr="00F06113">
        <w:rPr>
          <w:rFonts w:ascii="Calibri" w:hAnsi="Calibri" w:cs="Calibri"/>
          <w:lang w:val="it-IT"/>
        </w:rPr>
        <w:t xml:space="preserve"> t</w:t>
      </w:r>
      <w:r w:rsidR="007C44A2" w:rsidRPr="00F06113">
        <w:rPr>
          <w:rFonts w:ascii="Calibri" w:hAnsi="Calibri" w:cs="Calibri"/>
          <w:lang w:val="it-IT"/>
        </w:rPr>
        <w:t>ë</w:t>
      </w:r>
      <w:r w:rsidRPr="00F06113">
        <w:rPr>
          <w:rFonts w:ascii="Calibri" w:hAnsi="Calibri" w:cs="Calibri"/>
          <w:lang w:val="it-IT"/>
        </w:rPr>
        <w:t xml:space="preserve"> mos zbulojn</w:t>
      </w:r>
      <w:r w:rsidR="007C44A2" w:rsidRPr="00F06113">
        <w:rPr>
          <w:rFonts w:ascii="Calibri" w:hAnsi="Calibri" w:cs="Calibri"/>
          <w:lang w:val="it-IT"/>
        </w:rPr>
        <w:t>ë</w:t>
      </w:r>
      <w:r w:rsidRPr="00F06113">
        <w:rPr>
          <w:rFonts w:ascii="Calibri" w:hAnsi="Calibri" w:cs="Calibri"/>
          <w:lang w:val="it-IT"/>
        </w:rPr>
        <w:t>, transferojn</w:t>
      </w:r>
      <w:r w:rsidR="007C44A2" w:rsidRPr="00F06113">
        <w:rPr>
          <w:rFonts w:ascii="Calibri" w:hAnsi="Calibri" w:cs="Calibri"/>
          <w:lang w:val="it-IT"/>
        </w:rPr>
        <w:t>ë</w:t>
      </w:r>
      <w:r w:rsidRPr="00F06113">
        <w:rPr>
          <w:rFonts w:ascii="Calibri" w:hAnsi="Calibri" w:cs="Calibri"/>
          <w:lang w:val="it-IT"/>
        </w:rPr>
        <w:t xml:space="preserve"> apo p</w:t>
      </w:r>
      <w:r w:rsidR="007C44A2" w:rsidRPr="00F06113">
        <w:rPr>
          <w:rFonts w:ascii="Calibri" w:hAnsi="Calibri" w:cs="Calibri"/>
          <w:lang w:val="it-IT"/>
        </w:rPr>
        <w:t>ë</w:t>
      </w:r>
      <w:r w:rsidRPr="00F06113">
        <w:rPr>
          <w:rFonts w:ascii="Calibri" w:hAnsi="Calibri" w:cs="Calibri"/>
          <w:lang w:val="it-IT"/>
        </w:rPr>
        <w:t>rdorin t</w:t>
      </w:r>
      <w:r w:rsidR="007C44A2" w:rsidRPr="00F06113">
        <w:rPr>
          <w:rFonts w:ascii="Calibri" w:hAnsi="Calibri" w:cs="Calibri"/>
          <w:lang w:val="it-IT"/>
        </w:rPr>
        <w:t>ë</w:t>
      </w:r>
      <w:r w:rsidRPr="00F06113">
        <w:rPr>
          <w:rFonts w:ascii="Calibri" w:hAnsi="Calibri" w:cs="Calibri"/>
          <w:lang w:val="it-IT"/>
        </w:rPr>
        <w:t xml:space="preserve"> dh</w:t>
      </w:r>
      <w:r w:rsidR="007C44A2" w:rsidRPr="00F06113">
        <w:rPr>
          <w:rFonts w:ascii="Calibri" w:hAnsi="Calibri" w:cs="Calibri"/>
          <w:lang w:val="it-IT"/>
        </w:rPr>
        <w:t>ë</w:t>
      </w:r>
      <w:r w:rsidRPr="00F06113">
        <w:rPr>
          <w:rFonts w:ascii="Calibri" w:hAnsi="Calibri" w:cs="Calibri"/>
          <w:lang w:val="it-IT"/>
        </w:rPr>
        <w:t>nat e klient</w:t>
      </w:r>
      <w:r w:rsidR="007C44A2" w:rsidRPr="00F06113">
        <w:rPr>
          <w:rFonts w:ascii="Calibri" w:hAnsi="Calibri" w:cs="Calibri"/>
          <w:lang w:val="it-IT"/>
        </w:rPr>
        <w:t>ë</w:t>
      </w:r>
      <w:r w:rsidRPr="00F06113">
        <w:rPr>
          <w:rFonts w:ascii="Calibri" w:hAnsi="Calibri" w:cs="Calibri"/>
          <w:lang w:val="it-IT"/>
        </w:rPr>
        <w:t>ve kundrejt pal</w:t>
      </w:r>
      <w:r w:rsidR="007C44A2" w:rsidRPr="00F06113">
        <w:rPr>
          <w:rFonts w:ascii="Calibri" w:hAnsi="Calibri" w:cs="Calibri"/>
          <w:lang w:val="it-IT"/>
        </w:rPr>
        <w:t>ë</w:t>
      </w:r>
      <w:r w:rsidRPr="00F06113">
        <w:rPr>
          <w:rFonts w:ascii="Calibri" w:hAnsi="Calibri" w:cs="Calibri"/>
          <w:lang w:val="it-IT"/>
        </w:rPr>
        <w:t>ve t</w:t>
      </w:r>
      <w:r w:rsidR="007C44A2" w:rsidRPr="00F06113">
        <w:rPr>
          <w:rFonts w:ascii="Calibri" w:hAnsi="Calibri" w:cs="Calibri"/>
          <w:lang w:val="it-IT"/>
        </w:rPr>
        <w:t>ë</w:t>
      </w:r>
      <w:r w:rsidRPr="00F06113">
        <w:rPr>
          <w:rFonts w:ascii="Calibri" w:hAnsi="Calibri" w:cs="Calibri"/>
          <w:lang w:val="it-IT"/>
        </w:rPr>
        <w:t xml:space="preserve"> treta, pa miratimin specifik t</w:t>
      </w:r>
      <w:r w:rsidR="007C44A2" w:rsidRPr="00F06113">
        <w:rPr>
          <w:rFonts w:ascii="Calibri" w:hAnsi="Calibri" w:cs="Calibri"/>
          <w:lang w:val="it-IT"/>
        </w:rPr>
        <w:t>ë</w:t>
      </w:r>
      <w:r w:rsidRPr="00F06113">
        <w:rPr>
          <w:rFonts w:ascii="Calibri" w:hAnsi="Calibri" w:cs="Calibri"/>
          <w:lang w:val="it-IT"/>
        </w:rPr>
        <w:t xml:space="preserve"> klientit, t</w:t>
      </w:r>
      <w:r w:rsidR="007C44A2" w:rsidRPr="00F06113">
        <w:rPr>
          <w:rFonts w:ascii="Calibri" w:hAnsi="Calibri" w:cs="Calibri"/>
          <w:lang w:val="it-IT"/>
        </w:rPr>
        <w:t>ë</w:t>
      </w:r>
      <w:r w:rsidRPr="00F06113">
        <w:rPr>
          <w:rFonts w:ascii="Calibri" w:hAnsi="Calibri" w:cs="Calibri"/>
          <w:lang w:val="it-IT"/>
        </w:rPr>
        <w:t xml:space="preserve"> dh</w:t>
      </w:r>
      <w:r w:rsidR="007C44A2" w:rsidRPr="00F06113">
        <w:rPr>
          <w:rFonts w:ascii="Calibri" w:hAnsi="Calibri" w:cs="Calibri"/>
          <w:lang w:val="it-IT"/>
        </w:rPr>
        <w:t>ë</w:t>
      </w:r>
      <w:r w:rsidRPr="00F06113">
        <w:rPr>
          <w:rFonts w:ascii="Calibri" w:hAnsi="Calibri" w:cs="Calibri"/>
          <w:lang w:val="it-IT"/>
        </w:rPr>
        <w:t>n</w:t>
      </w:r>
      <w:r w:rsidR="007C44A2" w:rsidRPr="00F06113">
        <w:rPr>
          <w:rFonts w:ascii="Calibri" w:hAnsi="Calibri" w:cs="Calibri"/>
          <w:lang w:val="it-IT"/>
        </w:rPr>
        <w:t>ë</w:t>
      </w:r>
      <w:r w:rsidRPr="00F06113">
        <w:rPr>
          <w:rFonts w:ascii="Calibri" w:hAnsi="Calibri" w:cs="Calibri"/>
          <w:lang w:val="it-IT"/>
        </w:rPr>
        <w:t xml:space="preserve"> me shkrim. </w:t>
      </w:r>
    </w:p>
    <w:p w14:paraId="0743505B" w14:textId="77777777" w:rsidR="00F06113" w:rsidRPr="00F06113" w:rsidRDefault="00F06113" w:rsidP="00F06113">
      <w:pPr>
        <w:pStyle w:val="ListParagraph"/>
        <w:rPr>
          <w:rFonts w:ascii="Calibri" w:hAnsi="Calibri" w:cs="Calibri"/>
          <w:b/>
          <w:lang w:val="sq-AL"/>
        </w:rPr>
      </w:pPr>
    </w:p>
    <w:p w14:paraId="7E9AB3BD" w14:textId="46E11A4B" w:rsidR="00F06113" w:rsidRPr="00F06113" w:rsidRDefault="00F06113" w:rsidP="00F06113">
      <w:pPr>
        <w:pStyle w:val="ListParagraph"/>
        <w:numPr>
          <w:ilvl w:val="0"/>
          <w:numId w:val="18"/>
        </w:numPr>
        <w:rPr>
          <w:rFonts w:ascii="Calibri" w:hAnsi="Calibri" w:cs="Calibri"/>
          <w:b/>
          <w:lang w:val="it-IT"/>
        </w:rPr>
      </w:pPr>
      <w:r w:rsidRPr="00F06113">
        <w:rPr>
          <w:rFonts w:ascii="Calibri" w:hAnsi="Calibri" w:cs="Calibri"/>
          <w:b/>
          <w:lang w:val="sq-AL"/>
        </w:rPr>
        <w:t>Detyrimi p</w:t>
      </w:r>
      <w:r w:rsidR="007E6A44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>r t</w:t>
      </w:r>
      <w:r w:rsidR="007E6A44">
        <w:rPr>
          <w:rFonts w:ascii="Calibri" w:hAnsi="Calibri" w:cs="Calibri"/>
          <w:b/>
          <w:lang w:val="sq-AL"/>
        </w:rPr>
        <w:t>ë</w:t>
      </w:r>
      <w:r w:rsidRPr="00F06113">
        <w:rPr>
          <w:rFonts w:ascii="Calibri" w:hAnsi="Calibri" w:cs="Calibri"/>
          <w:b/>
          <w:lang w:val="sq-AL"/>
        </w:rPr>
        <w:t xml:space="preserve"> </w:t>
      </w:r>
      <w:r w:rsidR="007E6A44">
        <w:rPr>
          <w:rFonts w:ascii="Calibri" w:hAnsi="Calibri" w:cs="Calibri"/>
          <w:b/>
          <w:lang w:val="sq-AL"/>
        </w:rPr>
        <w:t>afishuar</w:t>
      </w:r>
      <w:r w:rsidRPr="00F06113">
        <w:rPr>
          <w:rFonts w:ascii="Calibri" w:hAnsi="Calibri" w:cs="Calibri"/>
          <w:b/>
          <w:lang w:val="sq-AL"/>
        </w:rPr>
        <w:t xml:space="preserve"> Kodin e Sjelljes dhe Standartin e Prakikave te Drejta</w:t>
      </w:r>
    </w:p>
    <w:p w14:paraId="427C4D2D" w14:textId="77777777" w:rsidR="00F06113" w:rsidRPr="00F06113" w:rsidRDefault="00F06113" w:rsidP="00F06113">
      <w:pPr>
        <w:pStyle w:val="ListParagraph"/>
        <w:rPr>
          <w:rFonts w:ascii="Calibri" w:hAnsi="Calibri" w:cs="Calibri"/>
          <w:b/>
          <w:lang w:val="it-IT"/>
        </w:rPr>
      </w:pPr>
    </w:p>
    <w:p w14:paraId="4B13EA27" w14:textId="61F1CC59" w:rsidR="00C007DE" w:rsidRPr="00F06113" w:rsidRDefault="00F06113" w:rsidP="002F09A9">
      <w:pPr>
        <w:pStyle w:val="ListParagraph"/>
        <w:numPr>
          <w:ilvl w:val="1"/>
          <w:numId w:val="18"/>
        </w:numPr>
        <w:jc w:val="both"/>
        <w:rPr>
          <w:rFonts w:ascii="Calibri" w:hAnsi="Calibri" w:cs="Calibri"/>
          <w:b/>
          <w:lang w:val="it-IT"/>
        </w:rPr>
      </w:pPr>
      <w:r w:rsidRPr="00F06113">
        <w:rPr>
          <w:rFonts w:ascii="Calibri" w:hAnsi="Calibri" w:cs="Calibri"/>
          <w:lang w:val="sq-AL"/>
        </w:rPr>
        <w:t>An</w:t>
      </w:r>
      <w:r w:rsidR="007E6A44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tar</w:t>
      </w:r>
      <w:r w:rsidR="007E6A44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t e Shoqat</w:t>
      </w:r>
      <w:r w:rsidR="007E6A44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s marrin p</w:t>
      </w:r>
      <w:r w:rsidR="007E6A44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rsip</w:t>
      </w:r>
      <w:r w:rsidR="007E6A44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r t</w:t>
      </w:r>
      <w:r w:rsidR="007E6A44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shfaqin ne ambjentet e tyre ku ushtrojn</w:t>
      </w:r>
      <w:r w:rsidR="007E6A44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veprimtarin</w:t>
      </w:r>
      <w:r w:rsidR="007E6A44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, Dokumentin e Kodit t</w:t>
      </w:r>
      <w:r w:rsidR="007E6A44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Sjelljes dhe Standartit t</w:t>
      </w:r>
      <w:r w:rsidR="007E6A44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Praktikave t</w:t>
      </w:r>
      <w:r w:rsidR="007E6A44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Drejta, n</w:t>
      </w:r>
      <w:r w:rsidR="007E6A44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m</w:t>
      </w:r>
      <w:r w:rsidR="007E6A44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nyr</w:t>
      </w:r>
      <w:r w:rsidR="007E6A44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q</w:t>
      </w:r>
      <w:r w:rsidR="007E6A44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t</w:t>
      </w:r>
      <w:r w:rsidR="007E6A44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jet</w:t>
      </w:r>
      <w:r w:rsidR="007E6A44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e dukshme p</w:t>
      </w:r>
      <w:r w:rsidR="007E6A44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r klient</w:t>
      </w:r>
      <w:r w:rsidR="007E6A44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t dhe publikun. Dokumenti do paraqitet me shenj</w:t>
      </w:r>
      <w:r w:rsidR="007E6A44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>n dalluese t</w:t>
      </w:r>
      <w:r w:rsidR="007E6A44">
        <w:rPr>
          <w:rFonts w:ascii="Calibri" w:hAnsi="Calibri" w:cs="Calibri"/>
          <w:lang w:val="sq-AL"/>
        </w:rPr>
        <w:t>ë</w:t>
      </w:r>
      <w:r w:rsidRPr="00F06113">
        <w:rPr>
          <w:rFonts w:ascii="Calibri" w:hAnsi="Calibri" w:cs="Calibri"/>
          <w:lang w:val="sq-AL"/>
        </w:rPr>
        <w:t xml:space="preserve"> Sho</w:t>
      </w:r>
      <w:r>
        <w:rPr>
          <w:rFonts w:ascii="Calibri" w:hAnsi="Calibri" w:cs="Calibri"/>
          <w:lang w:val="sq-AL"/>
        </w:rPr>
        <w:t>qat</w:t>
      </w:r>
      <w:r w:rsidR="007E6A44">
        <w:rPr>
          <w:rFonts w:ascii="Calibri" w:hAnsi="Calibri" w:cs="Calibri"/>
          <w:lang w:val="sq-AL"/>
        </w:rPr>
        <w:t>ë</w:t>
      </w:r>
      <w:r>
        <w:rPr>
          <w:rFonts w:ascii="Calibri" w:hAnsi="Calibri" w:cs="Calibri"/>
          <w:lang w:val="sq-AL"/>
        </w:rPr>
        <w:t xml:space="preserve">s Mikrofinanca Shqiptare. </w:t>
      </w:r>
    </w:p>
    <w:p w14:paraId="7BD8E69C" w14:textId="29CBF4D4" w:rsidR="00C007DE" w:rsidRDefault="00C007DE" w:rsidP="00C007DE">
      <w:pPr>
        <w:jc w:val="both"/>
        <w:rPr>
          <w:rFonts w:ascii="Calibri" w:hAnsi="Calibri" w:cs="Calibri"/>
          <w:lang w:val="sq-AL"/>
        </w:rPr>
      </w:pPr>
      <w:r>
        <w:rPr>
          <w:rFonts w:ascii="Calibri" w:hAnsi="Calibri" w:cs="Calibri"/>
          <w:lang w:val="sq-AL"/>
        </w:rPr>
        <w:t xml:space="preserve">Ky dokument është pjesë përbërëse e Statutit të Shoqatës Mikrofinanca Shqiptare, dhe është i detyrueshëm për zbatim në mënyrë ekuivalentë me të. Mos-zbatimi i Kodit të Sjelljes dhe Standartit të Praktikave të Drejta mund të cojë në përjashtimin nga Shoqata të Anëtarëve përgjegjës. </w:t>
      </w:r>
    </w:p>
    <w:p w14:paraId="195F0A80" w14:textId="77777777" w:rsidR="003E5A5E" w:rsidRDefault="003E5A5E" w:rsidP="00C007DE">
      <w:pPr>
        <w:jc w:val="both"/>
        <w:rPr>
          <w:rFonts w:ascii="Calibri" w:hAnsi="Calibri" w:cs="Calibri"/>
          <w:lang w:val="sq-AL"/>
        </w:rPr>
      </w:pPr>
    </w:p>
    <w:p w14:paraId="087C6AC2" w14:textId="58493279" w:rsidR="00C007DE" w:rsidRDefault="00C007DE" w:rsidP="00C007DE">
      <w:pPr>
        <w:jc w:val="both"/>
        <w:rPr>
          <w:rFonts w:ascii="Calibri" w:hAnsi="Calibri" w:cs="Calibri"/>
          <w:lang w:val="sq-AL"/>
        </w:rPr>
      </w:pPr>
      <w:r>
        <w:rPr>
          <w:rFonts w:ascii="Calibri" w:hAnsi="Calibri" w:cs="Calibri"/>
          <w:lang w:val="sq-AL"/>
        </w:rPr>
        <w:t xml:space="preserve">Miratuar më </w:t>
      </w:r>
      <w:r w:rsidR="008F28B5">
        <w:rPr>
          <w:rFonts w:ascii="Calibri" w:hAnsi="Calibri" w:cs="Calibri"/>
          <w:lang w:val="sq-AL"/>
        </w:rPr>
        <w:t xml:space="preserve">3 prill 2020. </w:t>
      </w:r>
      <w:bookmarkStart w:id="0" w:name="_GoBack"/>
      <w:bookmarkEnd w:id="0"/>
    </w:p>
    <w:p w14:paraId="7796B4EA" w14:textId="77777777" w:rsidR="008F28B5" w:rsidRDefault="008F28B5" w:rsidP="00C007DE">
      <w:pPr>
        <w:jc w:val="center"/>
        <w:rPr>
          <w:rFonts w:ascii="Calibri" w:hAnsi="Calibri" w:cs="Calibri"/>
          <w:b/>
          <w:sz w:val="24"/>
          <w:szCs w:val="24"/>
          <w:lang w:val="sq-AL"/>
        </w:rPr>
      </w:pPr>
    </w:p>
    <w:p w14:paraId="24BD7CC5" w14:textId="58776626" w:rsidR="00C007DE" w:rsidRPr="00C007DE" w:rsidRDefault="00C007DE" w:rsidP="00C007DE">
      <w:pPr>
        <w:jc w:val="center"/>
        <w:rPr>
          <w:rFonts w:ascii="Calibri" w:hAnsi="Calibri" w:cs="Calibri"/>
          <w:b/>
          <w:sz w:val="24"/>
          <w:szCs w:val="24"/>
          <w:lang w:val="sq-AL"/>
        </w:rPr>
      </w:pPr>
      <w:r w:rsidRPr="00C007DE">
        <w:rPr>
          <w:rFonts w:ascii="Calibri" w:hAnsi="Calibri" w:cs="Calibri"/>
          <w:b/>
          <w:sz w:val="24"/>
          <w:szCs w:val="24"/>
          <w:lang w:val="sq-AL"/>
        </w:rPr>
        <w:t>An</w:t>
      </w:r>
      <w:r>
        <w:rPr>
          <w:rFonts w:ascii="Calibri" w:hAnsi="Calibri" w:cs="Calibri"/>
          <w:b/>
          <w:sz w:val="24"/>
          <w:szCs w:val="24"/>
          <w:lang w:val="sq-AL"/>
        </w:rPr>
        <w:t>ë</w:t>
      </w:r>
      <w:r w:rsidRPr="00C007DE">
        <w:rPr>
          <w:rFonts w:ascii="Calibri" w:hAnsi="Calibri" w:cs="Calibri"/>
          <w:b/>
          <w:sz w:val="24"/>
          <w:szCs w:val="24"/>
          <w:lang w:val="sq-AL"/>
        </w:rPr>
        <w:t>tar</w:t>
      </w:r>
      <w:r>
        <w:rPr>
          <w:rFonts w:ascii="Calibri" w:hAnsi="Calibri" w:cs="Calibri"/>
          <w:b/>
          <w:sz w:val="24"/>
          <w:szCs w:val="24"/>
          <w:lang w:val="sq-AL"/>
        </w:rPr>
        <w:t>ë</w:t>
      </w:r>
      <w:r w:rsidRPr="00C007DE">
        <w:rPr>
          <w:rFonts w:ascii="Calibri" w:hAnsi="Calibri" w:cs="Calibri"/>
          <w:b/>
          <w:sz w:val="24"/>
          <w:szCs w:val="24"/>
          <w:lang w:val="sq-AL"/>
        </w:rPr>
        <w:t>t e Shoqat</w:t>
      </w:r>
      <w:r>
        <w:rPr>
          <w:rFonts w:ascii="Calibri" w:hAnsi="Calibri" w:cs="Calibri"/>
          <w:b/>
          <w:sz w:val="24"/>
          <w:szCs w:val="24"/>
          <w:lang w:val="sq-AL"/>
        </w:rPr>
        <w:t>ë</w:t>
      </w:r>
      <w:r w:rsidRPr="00C007DE">
        <w:rPr>
          <w:rFonts w:ascii="Calibri" w:hAnsi="Calibri" w:cs="Calibri"/>
          <w:b/>
          <w:sz w:val="24"/>
          <w:szCs w:val="24"/>
          <w:lang w:val="sq-AL"/>
        </w:rPr>
        <w:t>s Mikrofinanca Shqiptare</w:t>
      </w:r>
    </w:p>
    <w:p w14:paraId="289CC597" w14:textId="77777777" w:rsidR="002C2DEA" w:rsidRDefault="002C2DEA" w:rsidP="00AF4606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sectPr w:rsidR="002C2DEA" w:rsidSect="004076B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02" w:right="1440" w:bottom="1276" w:left="1440" w:header="720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8B3EA" w14:textId="77777777" w:rsidR="00DF52F6" w:rsidRDefault="00DF52F6" w:rsidP="00421ACD">
      <w:pPr>
        <w:spacing w:after="0" w:line="240" w:lineRule="auto"/>
      </w:pPr>
      <w:r>
        <w:separator/>
      </w:r>
    </w:p>
  </w:endnote>
  <w:endnote w:type="continuationSeparator" w:id="0">
    <w:p w14:paraId="6BC0A753" w14:textId="77777777" w:rsidR="00DF52F6" w:rsidRDefault="00DF52F6" w:rsidP="0042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CD9C" w14:textId="77777777" w:rsidR="00054A0A" w:rsidRPr="00541394" w:rsidRDefault="00172418" w:rsidP="00B2313C">
    <w:pPr>
      <w:shd w:val="clear" w:color="auto" w:fill="31849B" w:themeFill="accent5" w:themeFillShade="BF"/>
      <w:spacing w:after="0" w:line="240" w:lineRule="auto"/>
      <w:ind w:right="4"/>
      <w:jc w:val="center"/>
      <w:rPr>
        <w:i/>
        <w:color w:val="FFFFFF" w:themeColor="background1"/>
        <w:sz w:val="18"/>
        <w:lang w:val="sq-AL"/>
      </w:rPr>
    </w:pPr>
    <w:r w:rsidRPr="00541394">
      <w:rPr>
        <w:i/>
        <w:color w:val="FFFFFF" w:themeColor="background1"/>
        <w:sz w:val="18"/>
        <w:lang w:val="sq-AL"/>
      </w:rPr>
      <w:t>Shoqata “</w:t>
    </w:r>
    <w:r w:rsidRPr="00541394">
      <w:rPr>
        <w:b/>
        <w:i/>
        <w:color w:val="FFFFFF" w:themeColor="background1"/>
        <w:sz w:val="18"/>
        <w:lang w:val="sq-AL"/>
      </w:rPr>
      <w:t>Mikrofinanca Shqiptare</w:t>
    </w:r>
    <w:r w:rsidRPr="00541394">
      <w:rPr>
        <w:i/>
        <w:color w:val="FFFFFF" w:themeColor="background1"/>
        <w:sz w:val="18"/>
        <w:lang w:val="sq-AL"/>
      </w:rPr>
      <w:t>”, Rr. Qemal Stafa, Pall. 9 katësh, Nr.70, Kati 2, Tiranë</w:t>
    </w:r>
  </w:p>
  <w:p w14:paraId="4ADA9025" w14:textId="75A31FCC" w:rsidR="00172418" w:rsidRPr="00541394" w:rsidRDefault="00172418" w:rsidP="00B2313C">
    <w:pPr>
      <w:shd w:val="clear" w:color="auto" w:fill="31849B" w:themeFill="accent5" w:themeFillShade="BF"/>
      <w:spacing w:after="0" w:line="240" w:lineRule="auto"/>
      <w:ind w:right="4"/>
      <w:jc w:val="center"/>
      <w:rPr>
        <w:color w:val="FFFFFF" w:themeColor="background1"/>
        <w:sz w:val="18"/>
        <w:lang w:val="sq-AL"/>
      </w:rPr>
    </w:pPr>
    <w:r w:rsidRPr="00541394">
      <w:rPr>
        <w:color w:val="FFFFFF" w:themeColor="background1"/>
        <w:sz w:val="18"/>
        <w:lang w:val="sq-AL"/>
      </w:rPr>
      <w:t xml:space="preserve">Mail </w:t>
    </w:r>
    <w:r w:rsidRPr="00541394">
      <w:rPr>
        <w:b/>
        <w:color w:val="FFFFFF" w:themeColor="background1"/>
        <w:sz w:val="18"/>
        <w:lang w:val="sq-AL"/>
      </w:rPr>
      <w:t>: info@ama.com.al</w:t>
    </w:r>
    <w:r w:rsidRPr="00541394">
      <w:rPr>
        <w:color w:val="FFFFFF" w:themeColor="background1"/>
        <w:sz w:val="18"/>
        <w:lang w:val="sq-AL"/>
      </w:rPr>
      <w:t xml:space="preserve"> | </w:t>
    </w:r>
    <w:r w:rsidR="007E6A44">
      <w:rPr>
        <w:color w:val="FFFFFF" w:themeColor="background1"/>
        <w:sz w:val="18"/>
        <w:lang w:val="sq-AL"/>
      </w:rPr>
      <w:t>w</w:t>
    </w:r>
    <w:r w:rsidRPr="00541394">
      <w:rPr>
        <w:color w:val="FFFFFF" w:themeColor="background1"/>
        <w:sz w:val="18"/>
        <w:lang w:val="sq-AL"/>
      </w:rPr>
      <w:t xml:space="preserve">eb : </w:t>
    </w:r>
    <w:r w:rsidR="007E6A44">
      <w:rPr>
        <w:color w:val="FFFFFF" w:themeColor="background1"/>
        <w:sz w:val="18"/>
        <w:lang w:val="sq-AL"/>
      </w:rPr>
      <w:t>www</w:t>
    </w:r>
    <w:r w:rsidRPr="00541394">
      <w:rPr>
        <w:b/>
        <w:color w:val="FFFFFF" w:themeColor="background1"/>
        <w:sz w:val="18"/>
        <w:lang w:val="sq-AL"/>
      </w:rPr>
      <w:t>.ama.com.al</w:t>
    </w:r>
  </w:p>
  <w:p w14:paraId="3DD8B74E" w14:textId="77777777" w:rsidR="00054A0A" w:rsidRPr="00541394" w:rsidRDefault="00172418" w:rsidP="00B2313C">
    <w:pPr>
      <w:pStyle w:val="Footer"/>
      <w:shd w:val="clear" w:color="auto" w:fill="31849B" w:themeFill="accent5" w:themeFillShade="BF"/>
      <w:jc w:val="center"/>
      <w:rPr>
        <w:color w:val="FFFFFF" w:themeColor="background1"/>
        <w:sz w:val="18"/>
        <w:lang w:val="sq-AL"/>
      </w:rPr>
    </w:pPr>
    <w:r w:rsidRPr="00541394">
      <w:rPr>
        <w:color w:val="FFFFFF" w:themeColor="background1"/>
        <w:sz w:val="18"/>
        <w:lang w:val="sq-AL"/>
      </w:rPr>
      <w:t xml:space="preserve">Faqja - </w:t>
    </w:r>
    <w:r w:rsidRPr="00541394">
      <w:rPr>
        <w:b/>
        <w:color w:val="FFFFFF" w:themeColor="background1"/>
        <w:sz w:val="18"/>
        <w:lang w:val="sq-AL"/>
      </w:rPr>
      <w:fldChar w:fldCharType="begin"/>
    </w:r>
    <w:r w:rsidRPr="00541394">
      <w:rPr>
        <w:b/>
        <w:color w:val="FFFFFF" w:themeColor="background1"/>
        <w:sz w:val="18"/>
        <w:lang w:val="sq-AL"/>
      </w:rPr>
      <w:instrText xml:space="preserve"> PAGE   \* MERGEFORMAT </w:instrText>
    </w:r>
    <w:r w:rsidRPr="00541394">
      <w:rPr>
        <w:b/>
        <w:color w:val="FFFFFF" w:themeColor="background1"/>
        <w:sz w:val="18"/>
        <w:lang w:val="sq-AL"/>
      </w:rPr>
      <w:fldChar w:fldCharType="separate"/>
    </w:r>
    <w:r w:rsidR="00DA0F0D">
      <w:rPr>
        <w:b/>
        <w:noProof/>
        <w:color w:val="FFFFFF" w:themeColor="background1"/>
        <w:sz w:val="18"/>
        <w:lang w:val="sq-AL"/>
      </w:rPr>
      <w:t>3</w:t>
    </w:r>
    <w:r w:rsidRPr="00541394">
      <w:rPr>
        <w:b/>
        <w:color w:val="FFFFFF" w:themeColor="background1"/>
        <w:sz w:val="18"/>
        <w:lang w:val="sq-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FD72" w14:textId="77777777" w:rsidR="004076B5" w:rsidRPr="00541394" w:rsidRDefault="004076B5" w:rsidP="004076B5">
    <w:pPr>
      <w:shd w:val="clear" w:color="auto" w:fill="31849B" w:themeFill="accent5" w:themeFillShade="BF"/>
      <w:spacing w:after="0" w:line="240" w:lineRule="auto"/>
      <w:ind w:right="4"/>
      <w:jc w:val="center"/>
      <w:rPr>
        <w:i/>
        <w:color w:val="FFFFFF" w:themeColor="background1"/>
        <w:sz w:val="18"/>
        <w:lang w:val="sq-AL"/>
      </w:rPr>
    </w:pPr>
    <w:r w:rsidRPr="00541394">
      <w:rPr>
        <w:i/>
        <w:color w:val="FFFFFF" w:themeColor="background1"/>
        <w:sz w:val="18"/>
        <w:lang w:val="sq-AL"/>
      </w:rPr>
      <w:t>Shoqata “</w:t>
    </w:r>
    <w:r w:rsidRPr="00541394">
      <w:rPr>
        <w:b/>
        <w:i/>
        <w:color w:val="FFFFFF" w:themeColor="background1"/>
        <w:sz w:val="18"/>
        <w:lang w:val="sq-AL"/>
      </w:rPr>
      <w:t>Mikrofinanca Shqiptare</w:t>
    </w:r>
    <w:r w:rsidRPr="00541394">
      <w:rPr>
        <w:i/>
        <w:color w:val="FFFFFF" w:themeColor="background1"/>
        <w:sz w:val="18"/>
        <w:lang w:val="sq-AL"/>
      </w:rPr>
      <w:t>”, Rr. Qemal Stafa, Pall. 9 katësh, Nr.70, Kati 2, Tiranë</w:t>
    </w:r>
  </w:p>
  <w:p w14:paraId="65D5B748" w14:textId="1C8A5640" w:rsidR="004076B5" w:rsidRPr="00541394" w:rsidRDefault="004076B5" w:rsidP="004076B5">
    <w:pPr>
      <w:shd w:val="clear" w:color="auto" w:fill="31849B" w:themeFill="accent5" w:themeFillShade="BF"/>
      <w:spacing w:after="0" w:line="240" w:lineRule="auto"/>
      <w:ind w:right="4"/>
      <w:jc w:val="center"/>
      <w:rPr>
        <w:color w:val="FFFFFF" w:themeColor="background1"/>
        <w:sz w:val="18"/>
        <w:lang w:val="sq-AL"/>
      </w:rPr>
    </w:pPr>
    <w:r w:rsidRPr="00541394">
      <w:rPr>
        <w:color w:val="FFFFFF" w:themeColor="background1"/>
        <w:sz w:val="18"/>
        <w:lang w:val="sq-AL"/>
      </w:rPr>
      <w:t xml:space="preserve">Mail </w:t>
    </w:r>
    <w:r w:rsidRPr="00541394">
      <w:rPr>
        <w:b/>
        <w:color w:val="FFFFFF" w:themeColor="background1"/>
        <w:sz w:val="18"/>
        <w:lang w:val="sq-AL"/>
      </w:rPr>
      <w:t>: info@ama.com.al</w:t>
    </w:r>
    <w:r w:rsidRPr="00541394">
      <w:rPr>
        <w:color w:val="FFFFFF" w:themeColor="background1"/>
        <w:sz w:val="18"/>
        <w:lang w:val="sq-AL"/>
      </w:rPr>
      <w:t xml:space="preserve"> | </w:t>
    </w:r>
    <w:r w:rsidR="00B40CFA">
      <w:rPr>
        <w:color w:val="FFFFFF" w:themeColor="background1"/>
        <w:sz w:val="18"/>
        <w:lang w:val="sq-AL"/>
      </w:rPr>
      <w:t>Ë</w:t>
    </w:r>
    <w:r w:rsidRPr="00541394">
      <w:rPr>
        <w:color w:val="FFFFFF" w:themeColor="background1"/>
        <w:sz w:val="18"/>
        <w:lang w:val="sq-AL"/>
      </w:rPr>
      <w:t xml:space="preserve">eb : </w:t>
    </w:r>
    <w:r w:rsidR="00B40CFA">
      <w:rPr>
        <w:b/>
        <w:color w:val="FFFFFF" w:themeColor="background1"/>
        <w:sz w:val="18"/>
        <w:lang w:val="sq-AL"/>
      </w:rPr>
      <w:t>ëëë</w:t>
    </w:r>
    <w:r w:rsidRPr="00541394">
      <w:rPr>
        <w:b/>
        <w:color w:val="FFFFFF" w:themeColor="background1"/>
        <w:sz w:val="18"/>
        <w:lang w:val="sq-AL"/>
      </w:rPr>
      <w:t>.ama.com.al</w:t>
    </w:r>
  </w:p>
  <w:p w14:paraId="52E54030" w14:textId="77777777" w:rsidR="004076B5" w:rsidRPr="004076B5" w:rsidRDefault="004076B5" w:rsidP="004076B5">
    <w:pPr>
      <w:pStyle w:val="Footer"/>
      <w:shd w:val="clear" w:color="auto" w:fill="31849B" w:themeFill="accent5" w:themeFillShade="BF"/>
      <w:jc w:val="center"/>
      <w:rPr>
        <w:color w:val="FFFFFF" w:themeColor="background1"/>
        <w:sz w:val="18"/>
        <w:lang w:val="sq-AL"/>
      </w:rPr>
    </w:pPr>
    <w:r w:rsidRPr="00541394">
      <w:rPr>
        <w:color w:val="FFFFFF" w:themeColor="background1"/>
        <w:sz w:val="18"/>
        <w:lang w:val="sq-AL"/>
      </w:rPr>
      <w:t xml:space="preserve">Faqja - </w:t>
    </w:r>
    <w:r w:rsidRPr="00541394">
      <w:rPr>
        <w:b/>
        <w:color w:val="FFFFFF" w:themeColor="background1"/>
        <w:sz w:val="18"/>
        <w:lang w:val="sq-AL"/>
      </w:rPr>
      <w:fldChar w:fldCharType="begin"/>
    </w:r>
    <w:r w:rsidRPr="00541394">
      <w:rPr>
        <w:b/>
        <w:color w:val="FFFFFF" w:themeColor="background1"/>
        <w:sz w:val="18"/>
        <w:lang w:val="sq-AL"/>
      </w:rPr>
      <w:instrText xml:space="preserve"> PAGE   \* MERGEFORMAT </w:instrText>
    </w:r>
    <w:r w:rsidRPr="00541394">
      <w:rPr>
        <w:b/>
        <w:color w:val="FFFFFF" w:themeColor="background1"/>
        <w:sz w:val="18"/>
        <w:lang w:val="sq-AL"/>
      </w:rPr>
      <w:fldChar w:fldCharType="separate"/>
    </w:r>
    <w:r w:rsidR="00350C54">
      <w:rPr>
        <w:b/>
        <w:noProof/>
        <w:color w:val="FFFFFF" w:themeColor="background1"/>
        <w:sz w:val="18"/>
        <w:lang w:val="sq-AL"/>
      </w:rPr>
      <w:t>1</w:t>
    </w:r>
    <w:r w:rsidRPr="00541394">
      <w:rPr>
        <w:b/>
        <w:color w:val="FFFFFF" w:themeColor="background1"/>
        <w:sz w:val="18"/>
        <w:lang w:val="sq-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7EC2B" w14:textId="77777777" w:rsidR="00DF52F6" w:rsidRDefault="00DF52F6" w:rsidP="00421ACD">
      <w:pPr>
        <w:spacing w:after="0" w:line="240" w:lineRule="auto"/>
      </w:pPr>
      <w:r>
        <w:separator/>
      </w:r>
    </w:p>
  </w:footnote>
  <w:footnote w:type="continuationSeparator" w:id="0">
    <w:p w14:paraId="7F725F82" w14:textId="77777777" w:rsidR="00DF52F6" w:rsidRDefault="00DF52F6" w:rsidP="0042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FBD73" w14:textId="77777777" w:rsidR="004076B5" w:rsidRDefault="00111B79" w:rsidP="00111B79">
    <w:pPr>
      <w:pStyle w:val="Header"/>
      <w:jc w:val="center"/>
    </w:pPr>
    <w:r w:rsidRPr="00111B79">
      <w:rPr>
        <w:noProof/>
      </w:rPr>
      <w:drawing>
        <wp:inline distT="0" distB="0" distL="0" distR="0" wp14:anchorId="2A19D868" wp14:editId="2554D08B">
          <wp:extent cx="1908986" cy="443193"/>
          <wp:effectExtent l="0" t="0" r="0" b="0"/>
          <wp:docPr id="2" name="Picture 2" descr="C:\Users\per_a\Documents\4 - Pune\2 - SHIM\Komunikim\Logo AMA al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_a\Documents\4 - Pune\2 - SHIM\Komunikim\Logo AMA al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410" cy="509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3574" w14:textId="350F0685" w:rsidR="004076B5" w:rsidRDefault="004C6510" w:rsidP="00111B79">
    <w:pPr>
      <w:pStyle w:val="Header"/>
      <w:jc w:val="center"/>
    </w:pPr>
    <w:r w:rsidRPr="00111B79">
      <w:rPr>
        <w:noProof/>
      </w:rPr>
      <w:drawing>
        <wp:inline distT="0" distB="0" distL="0" distR="0" wp14:anchorId="1C79F722" wp14:editId="0E0A8C86">
          <wp:extent cx="1908986" cy="443193"/>
          <wp:effectExtent l="0" t="0" r="0" b="0"/>
          <wp:docPr id="3" name="Picture 3" descr="C:\Users\per_a\Documents\4 - Pune\2 - SHIM\Komunikim\Logo AMA al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_a\Documents\4 - Pune\2 - SHIM\Komunikim\Logo AMA al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410" cy="509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7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CA4813"/>
    <w:multiLevelType w:val="hybridMultilevel"/>
    <w:tmpl w:val="4BE4E934"/>
    <w:lvl w:ilvl="0" w:tplc="041C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A5CEA"/>
    <w:multiLevelType w:val="hybridMultilevel"/>
    <w:tmpl w:val="C07A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064B"/>
    <w:multiLevelType w:val="multilevel"/>
    <w:tmpl w:val="1C46F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50B32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87336"/>
    <w:multiLevelType w:val="multilevel"/>
    <w:tmpl w:val="59047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D179CA"/>
    <w:multiLevelType w:val="multilevel"/>
    <w:tmpl w:val="CAAE130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7" w15:restartNumberingAfterBreak="0">
    <w:nsid w:val="4C7E3449"/>
    <w:multiLevelType w:val="hybridMultilevel"/>
    <w:tmpl w:val="18D60EA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E8D3DF1"/>
    <w:multiLevelType w:val="hybridMultilevel"/>
    <w:tmpl w:val="D65E8AB0"/>
    <w:lvl w:ilvl="0" w:tplc="EDF208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sz w:val="16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801696"/>
    <w:multiLevelType w:val="hybridMultilevel"/>
    <w:tmpl w:val="4BE4E934"/>
    <w:lvl w:ilvl="0" w:tplc="041C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406110"/>
    <w:multiLevelType w:val="hybridMultilevel"/>
    <w:tmpl w:val="D82C98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906C3"/>
    <w:multiLevelType w:val="hybridMultilevel"/>
    <w:tmpl w:val="2D5C6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F2516"/>
    <w:multiLevelType w:val="multilevel"/>
    <w:tmpl w:val="CAAE130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3" w15:restartNumberingAfterBreak="0">
    <w:nsid w:val="5B3266FF"/>
    <w:multiLevelType w:val="multilevel"/>
    <w:tmpl w:val="22E86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E0245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E45389"/>
    <w:multiLevelType w:val="hybridMultilevel"/>
    <w:tmpl w:val="EFC87C70"/>
    <w:lvl w:ilvl="0" w:tplc="6F06C0A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A5324"/>
    <w:multiLevelType w:val="hybridMultilevel"/>
    <w:tmpl w:val="A27E589C"/>
    <w:lvl w:ilvl="0" w:tplc="6F06C0A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F7558"/>
    <w:multiLevelType w:val="multilevel"/>
    <w:tmpl w:val="CAAE130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16"/>
  </w:num>
  <w:num w:numId="6">
    <w:abstractNumId w:val="15"/>
  </w:num>
  <w:num w:numId="7">
    <w:abstractNumId w:val="5"/>
  </w:num>
  <w:num w:numId="8">
    <w:abstractNumId w:val="0"/>
  </w:num>
  <w:num w:numId="9">
    <w:abstractNumId w:val="3"/>
  </w:num>
  <w:num w:numId="10">
    <w:abstractNumId w:val="14"/>
  </w:num>
  <w:num w:numId="11">
    <w:abstractNumId w:val="4"/>
  </w:num>
  <w:num w:numId="12">
    <w:abstractNumId w:val="12"/>
  </w:num>
  <w:num w:numId="13">
    <w:abstractNumId w:val="7"/>
  </w:num>
  <w:num w:numId="14">
    <w:abstractNumId w:val="6"/>
  </w:num>
  <w:num w:numId="15">
    <w:abstractNumId w:val="17"/>
  </w:num>
  <w:num w:numId="16">
    <w:abstractNumId w:val="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19"/>
    <w:rsid w:val="00036028"/>
    <w:rsid w:val="00045D55"/>
    <w:rsid w:val="00054A0A"/>
    <w:rsid w:val="00075DD4"/>
    <w:rsid w:val="000F7838"/>
    <w:rsid w:val="00102117"/>
    <w:rsid w:val="00111B79"/>
    <w:rsid w:val="00167A9F"/>
    <w:rsid w:val="00167D52"/>
    <w:rsid w:val="00171BD8"/>
    <w:rsid w:val="00172418"/>
    <w:rsid w:val="001C62A9"/>
    <w:rsid w:val="0020615C"/>
    <w:rsid w:val="002C0754"/>
    <w:rsid w:val="002C273A"/>
    <w:rsid w:val="002C2DEA"/>
    <w:rsid w:val="002F09A9"/>
    <w:rsid w:val="00307B19"/>
    <w:rsid w:val="00350C54"/>
    <w:rsid w:val="003A46B1"/>
    <w:rsid w:val="003B4537"/>
    <w:rsid w:val="003D5500"/>
    <w:rsid w:val="003E5A5E"/>
    <w:rsid w:val="004076B5"/>
    <w:rsid w:val="00421ACD"/>
    <w:rsid w:val="00444202"/>
    <w:rsid w:val="004A7CA1"/>
    <w:rsid w:val="004C6510"/>
    <w:rsid w:val="00541394"/>
    <w:rsid w:val="00551E90"/>
    <w:rsid w:val="00583747"/>
    <w:rsid w:val="00583C03"/>
    <w:rsid w:val="005C6C01"/>
    <w:rsid w:val="00610EF1"/>
    <w:rsid w:val="00612316"/>
    <w:rsid w:val="00647948"/>
    <w:rsid w:val="006E08B0"/>
    <w:rsid w:val="00702FDB"/>
    <w:rsid w:val="007048F1"/>
    <w:rsid w:val="007C44A2"/>
    <w:rsid w:val="007D30E0"/>
    <w:rsid w:val="007E6A44"/>
    <w:rsid w:val="007F1BBB"/>
    <w:rsid w:val="00800591"/>
    <w:rsid w:val="00802241"/>
    <w:rsid w:val="0081416B"/>
    <w:rsid w:val="00870AFD"/>
    <w:rsid w:val="008D2F0F"/>
    <w:rsid w:val="008F28B5"/>
    <w:rsid w:val="00972608"/>
    <w:rsid w:val="009A306C"/>
    <w:rsid w:val="009B424F"/>
    <w:rsid w:val="009C357B"/>
    <w:rsid w:val="00A13FA6"/>
    <w:rsid w:val="00A37F99"/>
    <w:rsid w:val="00A41117"/>
    <w:rsid w:val="00AA642E"/>
    <w:rsid w:val="00AF4606"/>
    <w:rsid w:val="00B2313C"/>
    <w:rsid w:val="00B40CFA"/>
    <w:rsid w:val="00B80566"/>
    <w:rsid w:val="00BB018B"/>
    <w:rsid w:val="00BB456E"/>
    <w:rsid w:val="00BF4676"/>
    <w:rsid w:val="00C007DE"/>
    <w:rsid w:val="00C01EDC"/>
    <w:rsid w:val="00C543C4"/>
    <w:rsid w:val="00C76287"/>
    <w:rsid w:val="00CB7E19"/>
    <w:rsid w:val="00CD3750"/>
    <w:rsid w:val="00CE3DF6"/>
    <w:rsid w:val="00D00EF0"/>
    <w:rsid w:val="00D12A73"/>
    <w:rsid w:val="00DA0F0D"/>
    <w:rsid w:val="00DF52F6"/>
    <w:rsid w:val="00E10662"/>
    <w:rsid w:val="00E12D29"/>
    <w:rsid w:val="00E345A3"/>
    <w:rsid w:val="00E426EA"/>
    <w:rsid w:val="00EA46FF"/>
    <w:rsid w:val="00ED1F63"/>
    <w:rsid w:val="00EE00E5"/>
    <w:rsid w:val="00F0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A215B"/>
  <w15:docId w15:val="{08621420-EA70-4542-8698-7A571646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E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ACD"/>
  </w:style>
  <w:style w:type="paragraph" w:styleId="Footer">
    <w:name w:val="footer"/>
    <w:basedOn w:val="Normal"/>
    <w:link w:val="FooterChar"/>
    <w:uiPriority w:val="99"/>
    <w:unhideWhenUsed/>
    <w:rsid w:val="0042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ACD"/>
  </w:style>
  <w:style w:type="character" w:styleId="Hyperlink">
    <w:name w:val="Hyperlink"/>
    <w:basedOn w:val="DefaultParagraphFont"/>
    <w:uiPriority w:val="99"/>
    <w:unhideWhenUsed/>
    <w:rsid w:val="001724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4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606"/>
    <w:pPr>
      <w:spacing w:after="0" w:line="240" w:lineRule="auto"/>
    </w:pPr>
    <w:rPr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606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606"/>
    <w:rPr>
      <w:b/>
      <w:bCs/>
      <w:sz w:val="20"/>
      <w:szCs w:val="20"/>
      <w:lang w:val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606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2020-10-22T08:34:00Z</dcterms:created>
  <dcterms:modified xsi:type="dcterms:W3CDTF">2020-10-22T08:34:00Z</dcterms:modified>
</cp:coreProperties>
</file>